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0F8AE" w14:textId="7BD48CD0" w:rsidR="0044712E" w:rsidRDefault="0044712E" w:rsidP="0044712E">
      <w:pPr>
        <w:spacing w:after="0" w:line="360" w:lineRule="auto"/>
        <w:ind w:firstLine="72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Canada Earth Tower</w:t>
      </w:r>
    </w:p>
    <w:p w14:paraId="242B0658" w14:textId="4E29BB4C" w:rsidR="004F74F3" w:rsidRDefault="004F74F3" w:rsidP="0030784F">
      <w:pPr>
        <w:spacing w:line="360" w:lineRule="auto"/>
        <w:ind w:firstLine="72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Essay by: Mariana Mercado</w:t>
      </w:r>
    </w:p>
    <w:p w14:paraId="1E7BD4B8" w14:textId="2E69492B" w:rsidR="00381E03" w:rsidRDefault="009177D7" w:rsidP="00CE6746">
      <w:pPr>
        <w:spacing w:after="0" w:line="360" w:lineRule="auto"/>
        <w:ind w:firstLine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</w:t>
      </w:r>
      <w:r w:rsidR="00381E03" w:rsidRPr="00381E03">
        <w:rPr>
          <w:rFonts w:ascii="Arial" w:hAnsi="Arial" w:cs="Arial"/>
          <w:sz w:val="20"/>
          <w:szCs w:val="20"/>
        </w:rPr>
        <w:t>Canada Earth Tower</w:t>
      </w:r>
      <w:r>
        <w:rPr>
          <w:rFonts w:ascii="Arial" w:hAnsi="Arial" w:cs="Arial"/>
          <w:sz w:val="20"/>
          <w:szCs w:val="20"/>
        </w:rPr>
        <w:t xml:space="preserve"> </w:t>
      </w:r>
      <w:r w:rsidR="004058BE">
        <w:rPr>
          <w:rFonts w:ascii="Arial" w:hAnsi="Arial" w:cs="Arial"/>
          <w:sz w:val="20"/>
          <w:szCs w:val="20"/>
        </w:rPr>
        <w:t>is a multiuse High</w:t>
      </w:r>
      <w:r w:rsidR="00CC164A">
        <w:rPr>
          <w:rFonts w:ascii="Arial" w:hAnsi="Arial" w:cs="Arial"/>
          <w:sz w:val="20"/>
          <w:szCs w:val="20"/>
        </w:rPr>
        <w:t>-</w:t>
      </w:r>
      <w:r w:rsidR="004058BE">
        <w:rPr>
          <w:rFonts w:ascii="Arial" w:hAnsi="Arial" w:cs="Arial"/>
          <w:sz w:val="20"/>
          <w:szCs w:val="20"/>
        </w:rPr>
        <w:t xml:space="preserve">rise </w:t>
      </w:r>
      <w:r w:rsidR="004332A6">
        <w:rPr>
          <w:rFonts w:ascii="Arial" w:hAnsi="Arial" w:cs="Arial"/>
          <w:sz w:val="20"/>
          <w:szCs w:val="20"/>
        </w:rPr>
        <w:t>design</w:t>
      </w:r>
      <w:r w:rsidR="004058BE">
        <w:rPr>
          <w:rFonts w:ascii="Arial" w:hAnsi="Arial" w:cs="Arial"/>
          <w:sz w:val="20"/>
          <w:szCs w:val="20"/>
        </w:rPr>
        <w:t xml:space="preserve"> currently in the </w:t>
      </w:r>
      <w:r w:rsidR="004332A6">
        <w:rPr>
          <w:rFonts w:ascii="Arial" w:hAnsi="Arial" w:cs="Arial"/>
          <w:sz w:val="20"/>
          <w:szCs w:val="20"/>
        </w:rPr>
        <w:t>approval stage before it can begin construction in Vancouver, BC, Canada</w:t>
      </w:r>
      <w:r w:rsidR="004058BE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="004058BE">
        <w:rPr>
          <w:rFonts w:ascii="Arial" w:hAnsi="Arial" w:cs="Arial"/>
          <w:sz w:val="20"/>
          <w:szCs w:val="20"/>
        </w:rPr>
        <w:t xml:space="preserve">Set to be </w:t>
      </w:r>
      <w:r w:rsidR="00CE6746">
        <w:rPr>
          <w:rFonts w:ascii="Arial" w:hAnsi="Arial" w:cs="Arial"/>
          <w:sz w:val="20"/>
          <w:szCs w:val="20"/>
        </w:rPr>
        <w:t>about 40</w:t>
      </w:r>
      <w:r w:rsidR="004058BE">
        <w:rPr>
          <w:rFonts w:ascii="Arial" w:hAnsi="Arial" w:cs="Arial"/>
          <w:sz w:val="20"/>
          <w:szCs w:val="20"/>
        </w:rPr>
        <w:t xml:space="preserve"> stories tall, it will stand as the world’s tallest hybrid timber building</w:t>
      </w:r>
      <w:r w:rsidR="008E1D1B">
        <w:rPr>
          <w:rFonts w:ascii="Arial" w:hAnsi="Arial" w:cs="Arial"/>
          <w:sz w:val="20"/>
          <w:szCs w:val="20"/>
        </w:rPr>
        <w:t xml:space="preserve"> (</w:t>
      </w:r>
      <w:r w:rsidR="008018CA">
        <w:rPr>
          <w:rFonts w:ascii="Arial" w:hAnsi="Arial" w:cs="Arial"/>
          <w:sz w:val="20"/>
          <w:szCs w:val="20"/>
        </w:rPr>
        <w:t xml:space="preserve">2022, </w:t>
      </w:r>
      <w:r w:rsidR="008E1D1B" w:rsidRPr="008E1D1B">
        <w:rPr>
          <w:rFonts w:ascii="Arial" w:hAnsi="Arial" w:cs="Arial"/>
          <w:i/>
          <w:iCs/>
          <w:sz w:val="20"/>
          <w:szCs w:val="20"/>
        </w:rPr>
        <w:t>Canada Earth Tower</w:t>
      </w:r>
      <w:r w:rsidR="008E1D1B">
        <w:rPr>
          <w:rFonts w:ascii="Arial" w:hAnsi="Arial" w:cs="Arial"/>
          <w:sz w:val="20"/>
          <w:szCs w:val="20"/>
        </w:rPr>
        <w:t>)</w:t>
      </w:r>
      <w:r w:rsidR="004058BE">
        <w:rPr>
          <w:rFonts w:ascii="Arial" w:hAnsi="Arial" w:cs="Arial"/>
          <w:sz w:val="20"/>
          <w:szCs w:val="20"/>
        </w:rPr>
        <w:t xml:space="preserve">. It was designed by Perkins + Will </w:t>
      </w:r>
      <w:r w:rsidR="00AB018B">
        <w:rPr>
          <w:rFonts w:ascii="Arial" w:hAnsi="Arial" w:cs="Arial"/>
          <w:sz w:val="20"/>
          <w:szCs w:val="20"/>
        </w:rPr>
        <w:t xml:space="preserve">Architects </w:t>
      </w:r>
      <w:r w:rsidR="004058BE">
        <w:rPr>
          <w:rFonts w:ascii="Arial" w:hAnsi="Arial" w:cs="Arial"/>
          <w:sz w:val="20"/>
          <w:szCs w:val="20"/>
        </w:rPr>
        <w:t xml:space="preserve">to </w:t>
      </w:r>
      <w:r w:rsidR="001562DD">
        <w:rPr>
          <w:rFonts w:ascii="Arial" w:hAnsi="Arial" w:cs="Arial"/>
          <w:sz w:val="20"/>
          <w:szCs w:val="20"/>
        </w:rPr>
        <w:t>align with the</w:t>
      </w:r>
      <w:r w:rsidR="004058BE">
        <w:rPr>
          <w:rFonts w:ascii="Arial" w:hAnsi="Arial" w:cs="Arial"/>
          <w:sz w:val="20"/>
          <w:szCs w:val="20"/>
        </w:rPr>
        <w:t xml:space="preserve"> larger effort </w:t>
      </w:r>
      <w:r w:rsidR="001562DD">
        <w:rPr>
          <w:rFonts w:ascii="Arial" w:hAnsi="Arial" w:cs="Arial"/>
          <w:sz w:val="20"/>
          <w:szCs w:val="20"/>
        </w:rPr>
        <w:t>of</w:t>
      </w:r>
      <w:r w:rsidR="004058BE">
        <w:rPr>
          <w:rFonts w:ascii="Arial" w:hAnsi="Arial" w:cs="Arial"/>
          <w:sz w:val="20"/>
          <w:szCs w:val="20"/>
        </w:rPr>
        <w:t xml:space="preserve"> Vancouver’s Zero </w:t>
      </w:r>
      <w:r w:rsidR="001562DD">
        <w:rPr>
          <w:rFonts w:ascii="Arial" w:hAnsi="Arial" w:cs="Arial"/>
          <w:sz w:val="20"/>
          <w:szCs w:val="20"/>
        </w:rPr>
        <w:t>Emissions</w:t>
      </w:r>
      <w:r w:rsidR="004058BE">
        <w:rPr>
          <w:rFonts w:ascii="Arial" w:hAnsi="Arial" w:cs="Arial"/>
          <w:sz w:val="20"/>
          <w:szCs w:val="20"/>
        </w:rPr>
        <w:t xml:space="preserve"> Building Pla</w:t>
      </w:r>
      <w:r w:rsidR="008E1D1B">
        <w:rPr>
          <w:rFonts w:ascii="Arial" w:hAnsi="Arial" w:cs="Arial"/>
          <w:sz w:val="20"/>
          <w:szCs w:val="20"/>
        </w:rPr>
        <w:t>n (</w:t>
      </w:r>
      <w:r w:rsidR="008018CA">
        <w:rPr>
          <w:rFonts w:ascii="Arial" w:hAnsi="Arial" w:cs="Arial"/>
          <w:sz w:val="20"/>
          <w:szCs w:val="20"/>
        </w:rPr>
        <w:t xml:space="preserve">2020, </w:t>
      </w:r>
      <w:r w:rsidR="008E1D1B">
        <w:rPr>
          <w:rFonts w:ascii="Arial" w:hAnsi="Arial" w:cs="Arial"/>
          <w:sz w:val="20"/>
          <w:szCs w:val="20"/>
        </w:rPr>
        <w:t>McKnight)</w:t>
      </w:r>
      <w:r w:rsidR="004058BE">
        <w:rPr>
          <w:rFonts w:ascii="Arial" w:hAnsi="Arial" w:cs="Arial"/>
          <w:sz w:val="20"/>
          <w:szCs w:val="20"/>
        </w:rPr>
        <w:t xml:space="preserve">. </w:t>
      </w:r>
      <w:r w:rsidR="00067FA4">
        <w:rPr>
          <w:rFonts w:ascii="Arial" w:hAnsi="Arial" w:cs="Arial"/>
          <w:sz w:val="20"/>
          <w:szCs w:val="20"/>
        </w:rPr>
        <w:t>When completed, the building will comprise of</w:t>
      </w:r>
      <w:r w:rsidR="00CE6746">
        <w:rPr>
          <w:rFonts w:ascii="Arial" w:hAnsi="Arial" w:cs="Arial"/>
          <w:sz w:val="20"/>
          <w:szCs w:val="20"/>
        </w:rPr>
        <w:t xml:space="preserve"> 3 subgrade parking levels, public retail and office space on </w:t>
      </w:r>
      <w:r w:rsidR="00AB018B">
        <w:rPr>
          <w:rFonts w:ascii="Arial" w:hAnsi="Arial" w:cs="Arial"/>
          <w:sz w:val="20"/>
          <w:szCs w:val="20"/>
        </w:rPr>
        <w:t xml:space="preserve">the </w:t>
      </w:r>
      <w:r w:rsidR="00CE6746">
        <w:rPr>
          <w:rFonts w:ascii="Arial" w:hAnsi="Arial" w:cs="Arial"/>
          <w:sz w:val="20"/>
          <w:szCs w:val="20"/>
        </w:rPr>
        <w:t>6 lower floors, and</w:t>
      </w:r>
      <w:r w:rsidR="00067FA4">
        <w:rPr>
          <w:rFonts w:ascii="Arial" w:hAnsi="Arial" w:cs="Arial"/>
          <w:sz w:val="20"/>
          <w:szCs w:val="20"/>
        </w:rPr>
        <w:t xml:space="preserve"> approximately 200 apartment units</w:t>
      </w:r>
      <w:r w:rsidR="00CE6746">
        <w:rPr>
          <w:rFonts w:ascii="Arial" w:hAnsi="Arial" w:cs="Arial"/>
          <w:sz w:val="20"/>
          <w:szCs w:val="20"/>
        </w:rPr>
        <w:t xml:space="preserve"> in the upper levels. </w:t>
      </w:r>
      <w:r w:rsidR="00AB018B">
        <w:rPr>
          <w:rFonts w:ascii="Arial" w:hAnsi="Arial" w:cs="Arial"/>
          <w:sz w:val="20"/>
          <w:szCs w:val="20"/>
        </w:rPr>
        <w:t xml:space="preserve">The Earth Tower is exceptionally notable not only because of its mostly timber structure, but also its Zero-Carbon design and human-based interior and landscape design.  </w:t>
      </w:r>
    </w:p>
    <w:p w14:paraId="380B09BC" w14:textId="052F895D" w:rsidR="000D36DA" w:rsidRDefault="000D36DA" w:rsidP="00381E03">
      <w:p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The structure of the building is designed to heavily rely upon engineered wood</w:t>
      </w:r>
      <w:r w:rsidR="00016061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including Glulam, cross-laminated, and dowel-laminated timber</w:t>
      </w:r>
      <w:r w:rsidR="00016061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as the main structural elements. </w:t>
      </w:r>
      <w:r w:rsidR="00016061">
        <w:rPr>
          <w:rFonts w:ascii="Arial" w:hAnsi="Arial" w:cs="Arial"/>
          <w:sz w:val="20"/>
          <w:szCs w:val="20"/>
        </w:rPr>
        <w:t xml:space="preserve">It is classified as a “hybrid timber” building because it will also utilize concrete for </w:t>
      </w:r>
      <w:r w:rsidR="007E26F9">
        <w:rPr>
          <w:rFonts w:ascii="Arial" w:hAnsi="Arial" w:cs="Arial"/>
          <w:sz w:val="20"/>
          <w:szCs w:val="20"/>
        </w:rPr>
        <w:t xml:space="preserve">its </w:t>
      </w:r>
      <w:r w:rsidR="00016061">
        <w:rPr>
          <w:rFonts w:ascii="Arial" w:hAnsi="Arial" w:cs="Arial"/>
          <w:sz w:val="20"/>
          <w:szCs w:val="20"/>
        </w:rPr>
        <w:t xml:space="preserve">foundation as well as elevator cores for lateral support. </w:t>
      </w:r>
      <w:r w:rsidR="00B237E2">
        <w:rPr>
          <w:rFonts w:ascii="Arial" w:hAnsi="Arial" w:cs="Arial"/>
          <w:sz w:val="20"/>
          <w:szCs w:val="20"/>
        </w:rPr>
        <w:t>The structural firm, Structure Craft, has helped design and buil</w:t>
      </w:r>
      <w:r w:rsidR="007E26F9">
        <w:rPr>
          <w:rFonts w:ascii="Arial" w:hAnsi="Arial" w:cs="Arial"/>
          <w:sz w:val="20"/>
          <w:szCs w:val="20"/>
        </w:rPr>
        <w:t>t</w:t>
      </w:r>
      <w:r w:rsidR="00B237E2">
        <w:rPr>
          <w:rFonts w:ascii="Arial" w:hAnsi="Arial" w:cs="Arial"/>
          <w:sz w:val="20"/>
          <w:szCs w:val="20"/>
        </w:rPr>
        <w:t xml:space="preserve"> numerous timber-mass buildings across Canada and </w:t>
      </w:r>
      <w:r w:rsidR="00CC164A">
        <w:rPr>
          <w:rFonts w:ascii="Arial" w:hAnsi="Arial" w:cs="Arial"/>
          <w:sz w:val="20"/>
          <w:szCs w:val="20"/>
        </w:rPr>
        <w:t>is</w:t>
      </w:r>
      <w:r w:rsidR="00B237E2">
        <w:rPr>
          <w:rFonts w:ascii="Arial" w:hAnsi="Arial" w:cs="Arial"/>
          <w:sz w:val="20"/>
          <w:szCs w:val="20"/>
        </w:rPr>
        <w:t xml:space="preserve"> </w:t>
      </w:r>
      <w:r w:rsidR="00067FA4">
        <w:rPr>
          <w:rFonts w:ascii="Arial" w:hAnsi="Arial" w:cs="Arial"/>
          <w:sz w:val="20"/>
          <w:szCs w:val="20"/>
        </w:rPr>
        <w:t>top of the industry for these types of custom</w:t>
      </w:r>
      <w:r w:rsidR="007E26F9">
        <w:rPr>
          <w:rFonts w:ascii="Arial" w:hAnsi="Arial" w:cs="Arial"/>
          <w:sz w:val="20"/>
          <w:szCs w:val="20"/>
        </w:rPr>
        <w:t xml:space="preserve"> timber</w:t>
      </w:r>
      <w:r w:rsidR="00067FA4">
        <w:rPr>
          <w:rFonts w:ascii="Arial" w:hAnsi="Arial" w:cs="Arial"/>
          <w:sz w:val="20"/>
          <w:szCs w:val="20"/>
        </w:rPr>
        <w:t xml:space="preserve"> architectural builds. </w:t>
      </w:r>
    </w:p>
    <w:p w14:paraId="20BD88A1" w14:textId="34149354" w:rsidR="004332A6" w:rsidRDefault="000D36DA" w:rsidP="00381E03">
      <w:p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067FA4">
        <w:rPr>
          <w:rFonts w:ascii="Arial" w:hAnsi="Arial" w:cs="Arial"/>
          <w:sz w:val="20"/>
          <w:szCs w:val="20"/>
        </w:rPr>
        <w:t xml:space="preserve">Carbon Neutrality was </w:t>
      </w:r>
      <w:r w:rsidR="00AE1B97">
        <w:rPr>
          <w:rFonts w:ascii="Arial" w:hAnsi="Arial" w:cs="Arial"/>
          <w:sz w:val="20"/>
          <w:szCs w:val="20"/>
        </w:rPr>
        <w:t xml:space="preserve">one of the driving factors </w:t>
      </w:r>
      <w:r w:rsidR="00067FA4">
        <w:rPr>
          <w:rFonts w:ascii="Arial" w:hAnsi="Arial" w:cs="Arial"/>
          <w:sz w:val="20"/>
          <w:szCs w:val="20"/>
        </w:rPr>
        <w:t xml:space="preserve">that impacted </w:t>
      </w:r>
      <w:r w:rsidR="00AE1B97">
        <w:rPr>
          <w:rFonts w:ascii="Arial" w:hAnsi="Arial" w:cs="Arial"/>
          <w:sz w:val="20"/>
          <w:szCs w:val="20"/>
        </w:rPr>
        <w:t xml:space="preserve">the </w:t>
      </w:r>
      <w:r w:rsidR="00067FA4">
        <w:rPr>
          <w:rFonts w:ascii="Arial" w:hAnsi="Arial" w:cs="Arial"/>
          <w:sz w:val="20"/>
          <w:szCs w:val="20"/>
        </w:rPr>
        <w:t xml:space="preserve">design of </w:t>
      </w:r>
      <w:r w:rsidR="00AE1B97">
        <w:rPr>
          <w:rFonts w:ascii="Arial" w:hAnsi="Arial" w:cs="Arial"/>
          <w:sz w:val="20"/>
          <w:szCs w:val="20"/>
        </w:rPr>
        <w:t>the Canada Earth Tower</w:t>
      </w:r>
      <w:r w:rsidR="00067FA4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The embodied carbon of </w:t>
      </w:r>
      <w:r w:rsidR="00AE1B97">
        <w:rPr>
          <w:rFonts w:ascii="Arial" w:hAnsi="Arial" w:cs="Arial"/>
          <w:sz w:val="20"/>
          <w:szCs w:val="20"/>
        </w:rPr>
        <w:t>wood</w:t>
      </w:r>
      <w:r>
        <w:rPr>
          <w:rFonts w:ascii="Arial" w:hAnsi="Arial" w:cs="Arial"/>
          <w:sz w:val="20"/>
          <w:szCs w:val="20"/>
        </w:rPr>
        <w:t xml:space="preserve"> as a building material sequesters significant amounts of carbon </w:t>
      </w:r>
      <w:r w:rsidR="00AE1B97">
        <w:rPr>
          <w:rFonts w:ascii="Arial" w:hAnsi="Arial" w:cs="Arial"/>
          <w:sz w:val="20"/>
          <w:szCs w:val="20"/>
        </w:rPr>
        <w:t xml:space="preserve">for the entire lifetime of the structure </w:t>
      </w:r>
      <w:r>
        <w:rPr>
          <w:rFonts w:ascii="Arial" w:hAnsi="Arial" w:cs="Arial"/>
          <w:sz w:val="20"/>
          <w:szCs w:val="20"/>
        </w:rPr>
        <w:t xml:space="preserve">and greatly reduces the greenhouse gas emissions of </w:t>
      </w:r>
      <w:r w:rsidR="00994BA7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 building. To add to the carbon negativity of </w:t>
      </w:r>
      <w:r w:rsidR="00994BA7">
        <w:rPr>
          <w:rFonts w:ascii="Arial" w:hAnsi="Arial" w:cs="Arial"/>
          <w:sz w:val="20"/>
          <w:szCs w:val="20"/>
        </w:rPr>
        <w:t>the</w:t>
      </w:r>
      <w:r>
        <w:rPr>
          <w:rFonts w:ascii="Arial" w:hAnsi="Arial" w:cs="Arial"/>
          <w:sz w:val="20"/>
          <w:szCs w:val="20"/>
        </w:rPr>
        <w:t xml:space="preserve"> wooden structure, the Structural Engineering firm sources its timber from local</w:t>
      </w:r>
      <w:r w:rsidR="00067FA4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sustainably managed </w:t>
      </w:r>
      <w:r w:rsidR="00067FA4">
        <w:rPr>
          <w:rFonts w:ascii="Arial" w:hAnsi="Arial" w:cs="Arial"/>
          <w:sz w:val="20"/>
          <w:szCs w:val="20"/>
        </w:rPr>
        <w:t>forests</w:t>
      </w:r>
      <w:r>
        <w:rPr>
          <w:rFonts w:ascii="Arial" w:hAnsi="Arial" w:cs="Arial"/>
          <w:sz w:val="20"/>
          <w:szCs w:val="20"/>
        </w:rPr>
        <w:t xml:space="preserve"> and manufactures </w:t>
      </w:r>
      <w:r w:rsidR="00CC164A">
        <w:rPr>
          <w:rFonts w:ascii="Arial" w:hAnsi="Arial" w:cs="Arial"/>
          <w:sz w:val="20"/>
          <w:szCs w:val="20"/>
        </w:rPr>
        <w:t>its</w:t>
      </w:r>
      <w:r>
        <w:rPr>
          <w:rFonts w:ascii="Arial" w:hAnsi="Arial" w:cs="Arial"/>
          <w:sz w:val="20"/>
          <w:szCs w:val="20"/>
        </w:rPr>
        <w:t xml:space="preserve"> own engineered wooden structural elements. </w:t>
      </w:r>
      <w:r w:rsidR="00994BA7">
        <w:rPr>
          <w:rFonts w:ascii="Arial" w:hAnsi="Arial" w:cs="Arial"/>
          <w:sz w:val="20"/>
          <w:szCs w:val="20"/>
        </w:rPr>
        <w:t xml:space="preserve">In an attempt to exceed the goals set by Vancouver’s Zero Emissions Building </w:t>
      </w:r>
      <w:r w:rsidR="0071563E">
        <w:rPr>
          <w:rFonts w:ascii="Arial" w:hAnsi="Arial" w:cs="Arial"/>
          <w:sz w:val="20"/>
          <w:szCs w:val="20"/>
        </w:rPr>
        <w:t>P</w:t>
      </w:r>
      <w:r w:rsidR="00994BA7">
        <w:rPr>
          <w:rFonts w:ascii="Arial" w:hAnsi="Arial" w:cs="Arial"/>
          <w:sz w:val="20"/>
          <w:szCs w:val="20"/>
        </w:rPr>
        <w:t xml:space="preserve">lan, the </w:t>
      </w:r>
      <w:r w:rsidR="0071563E">
        <w:rPr>
          <w:rFonts w:ascii="Arial" w:hAnsi="Arial" w:cs="Arial"/>
          <w:sz w:val="20"/>
          <w:szCs w:val="20"/>
        </w:rPr>
        <w:t xml:space="preserve">Earth </w:t>
      </w:r>
      <w:r w:rsidR="00994BA7">
        <w:rPr>
          <w:rFonts w:ascii="Arial" w:hAnsi="Arial" w:cs="Arial"/>
          <w:sz w:val="20"/>
          <w:szCs w:val="20"/>
        </w:rPr>
        <w:t xml:space="preserve">tower will </w:t>
      </w:r>
      <w:r w:rsidR="0071563E">
        <w:rPr>
          <w:rFonts w:ascii="Arial" w:hAnsi="Arial" w:cs="Arial"/>
          <w:sz w:val="20"/>
          <w:szCs w:val="20"/>
        </w:rPr>
        <w:t>avoid all</w:t>
      </w:r>
      <w:r w:rsidR="00994BA7">
        <w:rPr>
          <w:rFonts w:ascii="Arial" w:hAnsi="Arial" w:cs="Arial"/>
          <w:sz w:val="20"/>
          <w:szCs w:val="20"/>
        </w:rPr>
        <w:t xml:space="preserve"> fossil fuels, utilize triple-glazed glass, implement heat recover</w:t>
      </w:r>
      <w:r w:rsidR="00CC164A">
        <w:rPr>
          <w:rFonts w:ascii="Arial" w:hAnsi="Arial" w:cs="Arial"/>
          <w:sz w:val="20"/>
          <w:szCs w:val="20"/>
        </w:rPr>
        <w:t>y</w:t>
      </w:r>
      <w:r w:rsidR="00994BA7">
        <w:rPr>
          <w:rFonts w:ascii="Arial" w:hAnsi="Arial" w:cs="Arial"/>
          <w:sz w:val="20"/>
          <w:szCs w:val="20"/>
        </w:rPr>
        <w:t xml:space="preserve"> systems, and be designed to exploit natural lighting and ventilation to the highest extent feasible. </w:t>
      </w:r>
      <w:r w:rsidR="0071563E">
        <w:rPr>
          <w:rFonts w:ascii="Arial" w:hAnsi="Arial" w:cs="Arial"/>
          <w:sz w:val="20"/>
          <w:szCs w:val="20"/>
        </w:rPr>
        <w:t xml:space="preserve">In addition to these measures, </w:t>
      </w:r>
      <w:r w:rsidR="00104491">
        <w:rPr>
          <w:rFonts w:ascii="Arial" w:hAnsi="Arial" w:cs="Arial"/>
          <w:sz w:val="20"/>
          <w:szCs w:val="20"/>
        </w:rPr>
        <w:t xml:space="preserve">photovoltaics </w:t>
      </w:r>
      <w:r w:rsidR="0071563E">
        <w:rPr>
          <w:rFonts w:ascii="Arial" w:hAnsi="Arial" w:cs="Arial"/>
          <w:sz w:val="20"/>
          <w:szCs w:val="20"/>
        </w:rPr>
        <w:t xml:space="preserve">will generate approximately a quarter of </w:t>
      </w:r>
      <w:r w:rsidR="00CC164A">
        <w:rPr>
          <w:rFonts w:ascii="Arial" w:hAnsi="Arial" w:cs="Arial"/>
          <w:sz w:val="20"/>
          <w:szCs w:val="20"/>
        </w:rPr>
        <w:t xml:space="preserve">the </w:t>
      </w:r>
      <w:r w:rsidR="0071563E">
        <w:rPr>
          <w:rFonts w:ascii="Arial" w:hAnsi="Arial" w:cs="Arial"/>
          <w:sz w:val="20"/>
          <w:szCs w:val="20"/>
        </w:rPr>
        <w:t>tower’s energy</w:t>
      </w:r>
      <w:r w:rsidR="008E1D1B">
        <w:rPr>
          <w:rFonts w:ascii="Arial" w:hAnsi="Arial" w:cs="Arial"/>
          <w:sz w:val="20"/>
          <w:szCs w:val="20"/>
        </w:rPr>
        <w:t xml:space="preserve"> (</w:t>
      </w:r>
      <w:r w:rsidR="008018CA">
        <w:rPr>
          <w:rFonts w:ascii="Arial" w:hAnsi="Arial" w:cs="Arial"/>
          <w:sz w:val="20"/>
          <w:szCs w:val="20"/>
        </w:rPr>
        <w:t xml:space="preserve">2022, </w:t>
      </w:r>
      <w:r w:rsidR="008E1D1B">
        <w:rPr>
          <w:rFonts w:ascii="Arial" w:hAnsi="Arial" w:cs="Arial"/>
          <w:sz w:val="20"/>
          <w:szCs w:val="20"/>
        </w:rPr>
        <w:t xml:space="preserve">Yeung). </w:t>
      </w:r>
      <w:r w:rsidR="004332A6">
        <w:rPr>
          <w:rFonts w:ascii="Arial" w:hAnsi="Arial" w:cs="Arial"/>
          <w:sz w:val="20"/>
          <w:szCs w:val="20"/>
        </w:rPr>
        <w:t>Through its sustainability efforts</w:t>
      </w:r>
      <w:r w:rsidR="00CC164A">
        <w:rPr>
          <w:rFonts w:ascii="Arial" w:hAnsi="Arial" w:cs="Arial"/>
          <w:sz w:val="20"/>
          <w:szCs w:val="20"/>
        </w:rPr>
        <w:t>,</w:t>
      </w:r>
      <w:r w:rsidR="004332A6">
        <w:rPr>
          <w:rFonts w:ascii="Arial" w:hAnsi="Arial" w:cs="Arial"/>
          <w:sz w:val="20"/>
          <w:szCs w:val="20"/>
        </w:rPr>
        <w:t xml:space="preserve"> it is aiming to achieve the </w:t>
      </w:r>
      <w:r w:rsidR="004332A6" w:rsidRPr="00381E03">
        <w:rPr>
          <w:rFonts w:ascii="Arial" w:hAnsi="Arial" w:cs="Arial"/>
          <w:sz w:val="20"/>
          <w:szCs w:val="20"/>
        </w:rPr>
        <w:t>Passive House Certification</w:t>
      </w:r>
      <w:r w:rsidR="00D63060">
        <w:rPr>
          <w:rFonts w:ascii="Arial" w:hAnsi="Arial" w:cs="Arial"/>
          <w:sz w:val="20"/>
          <w:szCs w:val="20"/>
        </w:rPr>
        <w:t xml:space="preserve"> and the </w:t>
      </w:r>
      <w:r w:rsidR="00D63060" w:rsidRPr="00381E03">
        <w:rPr>
          <w:rFonts w:ascii="Arial" w:hAnsi="Arial" w:cs="Arial"/>
          <w:sz w:val="20"/>
          <w:szCs w:val="20"/>
        </w:rPr>
        <w:t>Zero Carbon Building Pilot Program</w:t>
      </w:r>
      <w:r w:rsidR="00D63060">
        <w:rPr>
          <w:rFonts w:ascii="Arial" w:hAnsi="Arial" w:cs="Arial"/>
          <w:sz w:val="20"/>
          <w:szCs w:val="20"/>
        </w:rPr>
        <w:t xml:space="preserve"> set by the C</w:t>
      </w:r>
      <w:r w:rsidR="00D63060" w:rsidRPr="00381E03">
        <w:rPr>
          <w:rFonts w:ascii="Arial" w:hAnsi="Arial" w:cs="Arial"/>
          <w:sz w:val="20"/>
          <w:szCs w:val="20"/>
        </w:rPr>
        <w:t>anada Green Building Council</w:t>
      </w:r>
      <w:r w:rsidR="00D63060">
        <w:rPr>
          <w:rFonts w:ascii="Arial" w:hAnsi="Arial" w:cs="Arial"/>
          <w:sz w:val="20"/>
          <w:szCs w:val="20"/>
        </w:rPr>
        <w:t>.</w:t>
      </w:r>
    </w:p>
    <w:p w14:paraId="33C9B782" w14:textId="70481C3D" w:rsidR="00D23405" w:rsidRPr="00083D08" w:rsidRDefault="00994BA7" w:rsidP="00083D08">
      <w:pPr>
        <w:spacing w:after="0" w:line="360" w:lineRule="auto"/>
        <w:ind w:firstLine="720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  <w:sz w:val="20"/>
          <w:szCs w:val="20"/>
        </w:rPr>
        <w:t xml:space="preserve">Beyond being </w:t>
      </w:r>
      <w:r w:rsidR="0071563E">
        <w:rPr>
          <w:rFonts w:ascii="Arial" w:hAnsi="Arial" w:cs="Arial"/>
          <w:sz w:val="20"/>
          <w:szCs w:val="20"/>
        </w:rPr>
        <w:t>a zero-emission building</w:t>
      </w:r>
      <w:r>
        <w:rPr>
          <w:rFonts w:ascii="Arial" w:hAnsi="Arial" w:cs="Arial"/>
          <w:sz w:val="20"/>
          <w:szCs w:val="20"/>
        </w:rPr>
        <w:t xml:space="preserve">, Perkins + Will also designed the Canada Tower </w:t>
      </w:r>
      <w:r w:rsidR="0071563E">
        <w:rPr>
          <w:rFonts w:ascii="Arial" w:hAnsi="Arial" w:cs="Arial"/>
          <w:sz w:val="20"/>
          <w:szCs w:val="20"/>
        </w:rPr>
        <w:t>to improve the human appeal of High</w:t>
      </w:r>
      <w:r w:rsidR="00CC164A">
        <w:rPr>
          <w:rFonts w:ascii="Arial" w:hAnsi="Arial" w:cs="Arial"/>
          <w:sz w:val="20"/>
          <w:szCs w:val="20"/>
        </w:rPr>
        <w:t>-</w:t>
      </w:r>
      <w:r w:rsidR="0071563E">
        <w:rPr>
          <w:rFonts w:ascii="Arial" w:hAnsi="Arial" w:cs="Arial"/>
          <w:sz w:val="20"/>
          <w:szCs w:val="20"/>
        </w:rPr>
        <w:t xml:space="preserve">rise living. </w:t>
      </w:r>
      <w:r w:rsidR="00941E83">
        <w:rPr>
          <w:rFonts w:ascii="Arial" w:hAnsi="Arial" w:cs="Arial"/>
          <w:sz w:val="20"/>
          <w:szCs w:val="20"/>
        </w:rPr>
        <w:t>In collaboration with Canadian landscape architect, Cornelia Hahn Oberlander, the Earth Tower will feature vibrant and natural green</w:t>
      </w:r>
      <w:r w:rsidR="00CC164A">
        <w:rPr>
          <w:rFonts w:ascii="Arial" w:hAnsi="Arial" w:cs="Arial"/>
          <w:sz w:val="20"/>
          <w:szCs w:val="20"/>
        </w:rPr>
        <w:t xml:space="preserve"> </w:t>
      </w:r>
      <w:r w:rsidR="00941E83">
        <w:rPr>
          <w:rFonts w:ascii="Arial" w:hAnsi="Arial" w:cs="Arial"/>
          <w:sz w:val="20"/>
          <w:szCs w:val="20"/>
        </w:rPr>
        <w:t>spaces to improve the quality of life for its occupants. The building will have s</w:t>
      </w:r>
      <w:r w:rsidR="007C44DE">
        <w:rPr>
          <w:rFonts w:ascii="Arial" w:hAnsi="Arial" w:cs="Arial"/>
          <w:sz w:val="20"/>
          <w:szCs w:val="20"/>
        </w:rPr>
        <w:t>outh-facing gardens</w:t>
      </w:r>
      <w:r w:rsidR="00941E83">
        <w:rPr>
          <w:rFonts w:ascii="Arial" w:hAnsi="Arial" w:cs="Arial"/>
          <w:sz w:val="20"/>
          <w:szCs w:val="20"/>
        </w:rPr>
        <w:t xml:space="preserve"> that join community groups of 12+ apartments.</w:t>
      </w:r>
      <w:r w:rsidR="00142776">
        <w:rPr>
          <w:rFonts w:ascii="Arial" w:hAnsi="Arial" w:cs="Arial"/>
          <w:sz w:val="20"/>
          <w:szCs w:val="20"/>
        </w:rPr>
        <w:t xml:space="preserve"> Timber, being the most intriguing structural aspect of the project also lends to the livability of the multiuse complex, with exposed wooden structure changing the typical material found in Highrise living.</w:t>
      </w:r>
    </w:p>
    <w:p w14:paraId="5E2A8D67" w14:textId="2C467491" w:rsidR="00D23405" w:rsidRDefault="00D23405">
      <w:pPr>
        <w:rPr>
          <w:rFonts w:ascii="Arial" w:hAnsi="Arial" w:cs="Arial"/>
          <w:sz w:val="20"/>
          <w:szCs w:val="20"/>
        </w:rPr>
      </w:pPr>
    </w:p>
    <w:p w14:paraId="036B88B0" w14:textId="77777777" w:rsidR="00813F24" w:rsidRDefault="00813F2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519B38A2" w14:textId="541E63B6" w:rsidR="00D63060" w:rsidRPr="00E40094" w:rsidRDefault="00DA2F89" w:rsidP="00E40094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Works Cited</w:t>
      </w:r>
    </w:p>
    <w:p w14:paraId="0809D101" w14:textId="0932A637" w:rsidR="00083D08" w:rsidRPr="00E40094" w:rsidRDefault="00083D08" w:rsidP="00E40094">
      <w:pPr>
        <w:pStyle w:val="NormalWeb"/>
        <w:spacing w:before="0" w:beforeAutospacing="0" w:after="240" w:afterAutospacing="0" w:line="360" w:lineRule="auto"/>
        <w:ind w:left="567" w:hanging="567"/>
        <w:rPr>
          <w:rFonts w:ascii="Arial" w:hAnsi="Arial" w:cs="Arial"/>
          <w:sz w:val="20"/>
          <w:szCs w:val="20"/>
        </w:rPr>
      </w:pPr>
      <w:r w:rsidRPr="00E40094">
        <w:rPr>
          <w:rFonts w:ascii="Arial" w:hAnsi="Arial" w:cs="Arial"/>
          <w:i/>
          <w:iCs/>
          <w:sz w:val="20"/>
          <w:szCs w:val="20"/>
        </w:rPr>
        <w:t>Canada earth tower: The World's tallest hybrid mass timber skyscrapers</w:t>
      </w:r>
      <w:r w:rsidRPr="00E40094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E40094">
        <w:rPr>
          <w:rFonts w:ascii="Arial" w:hAnsi="Arial" w:cs="Arial"/>
          <w:sz w:val="20"/>
          <w:szCs w:val="20"/>
        </w:rPr>
        <w:t>StructureCraft</w:t>
      </w:r>
      <w:proofErr w:type="spellEnd"/>
      <w:r w:rsidRPr="00E40094">
        <w:rPr>
          <w:rFonts w:ascii="Arial" w:hAnsi="Arial" w:cs="Arial"/>
          <w:sz w:val="20"/>
          <w:szCs w:val="20"/>
        </w:rPr>
        <w:t xml:space="preserve"> Builders. (n.d.). Retrieved January 21, 2022, from </w:t>
      </w:r>
      <w:hyperlink r:id="rId8" w:history="1">
        <w:r w:rsidR="00E40094" w:rsidRPr="00E40094">
          <w:rPr>
            <w:rStyle w:val="Hyperlink"/>
            <w:rFonts w:ascii="Arial" w:hAnsi="Arial" w:cs="Arial"/>
            <w:sz w:val="20"/>
            <w:szCs w:val="20"/>
          </w:rPr>
          <w:t>https://structurecraft.com/projects/canada-earth-tower</w:t>
        </w:r>
      </w:hyperlink>
      <w:r w:rsidR="00E40094" w:rsidRPr="00E40094">
        <w:rPr>
          <w:rFonts w:ascii="Arial" w:hAnsi="Arial" w:cs="Arial"/>
          <w:sz w:val="20"/>
          <w:szCs w:val="20"/>
        </w:rPr>
        <w:t xml:space="preserve"> </w:t>
      </w:r>
    </w:p>
    <w:p w14:paraId="0A4F08C7" w14:textId="0262DC56" w:rsidR="00E40094" w:rsidRPr="00E40094" w:rsidRDefault="00E40094" w:rsidP="00E40094">
      <w:pPr>
        <w:pStyle w:val="NormalWeb"/>
        <w:spacing w:before="0" w:beforeAutospacing="0" w:after="240" w:afterAutospacing="0" w:line="360" w:lineRule="auto"/>
        <w:ind w:left="567" w:hanging="567"/>
        <w:rPr>
          <w:rFonts w:ascii="Arial" w:hAnsi="Arial" w:cs="Arial"/>
          <w:sz w:val="20"/>
          <w:szCs w:val="20"/>
        </w:rPr>
      </w:pPr>
      <w:r w:rsidRPr="00E40094">
        <w:rPr>
          <w:rFonts w:ascii="Arial" w:hAnsi="Arial" w:cs="Arial"/>
          <w:sz w:val="20"/>
          <w:szCs w:val="20"/>
        </w:rPr>
        <w:t xml:space="preserve">McKnight, J. (2020, July 28). </w:t>
      </w:r>
      <w:proofErr w:type="spellStart"/>
      <w:r w:rsidRPr="00E40094">
        <w:rPr>
          <w:rFonts w:ascii="Arial" w:hAnsi="Arial" w:cs="Arial"/>
          <w:i/>
          <w:iCs/>
          <w:sz w:val="20"/>
          <w:szCs w:val="20"/>
        </w:rPr>
        <w:t>PPerkins+Will</w:t>
      </w:r>
      <w:proofErr w:type="spellEnd"/>
      <w:r w:rsidRPr="00E40094">
        <w:rPr>
          <w:rFonts w:ascii="Arial" w:hAnsi="Arial" w:cs="Arial"/>
          <w:i/>
          <w:iCs/>
          <w:sz w:val="20"/>
          <w:szCs w:val="20"/>
        </w:rPr>
        <w:t xml:space="preserve"> Designs "world's Tallest Hybrid Wood Tower" for Vancouver</w:t>
      </w:r>
      <w:r w:rsidRPr="00E40094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E40094">
        <w:rPr>
          <w:rFonts w:ascii="Arial" w:hAnsi="Arial" w:cs="Arial"/>
          <w:sz w:val="20"/>
          <w:szCs w:val="20"/>
        </w:rPr>
        <w:t>Dezeen</w:t>
      </w:r>
      <w:proofErr w:type="spellEnd"/>
      <w:r w:rsidRPr="00E40094">
        <w:rPr>
          <w:rFonts w:ascii="Arial" w:hAnsi="Arial" w:cs="Arial"/>
          <w:sz w:val="20"/>
          <w:szCs w:val="20"/>
        </w:rPr>
        <w:t xml:space="preserve">. Retrieved January 21, 2022, from </w:t>
      </w:r>
      <w:hyperlink r:id="rId9" w:history="1">
        <w:r w:rsidRPr="00E40094">
          <w:rPr>
            <w:rStyle w:val="Hyperlink"/>
            <w:rFonts w:ascii="Arial" w:hAnsi="Arial" w:cs="Arial"/>
            <w:sz w:val="20"/>
            <w:szCs w:val="20"/>
          </w:rPr>
          <w:t>https://www.dezeen.com/2019/05/29/canadas-earth-tower-perkins-will-vancouver-canada/</w:t>
        </w:r>
      </w:hyperlink>
      <w:r w:rsidRPr="00E40094">
        <w:rPr>
          <w:rFonts w:ascii="Arial" w:hAnsi="Arial" w:cs="Arial"/>
          <w:sz w:val="20"/>
          <w:szCs w:val="20"/>
        </w:rPr>
        <w:t xml:space="preserve">  </w:t>
      </w:r>
    </w:p>
    <w:p w14:paraId="4236CF27" w14:textId="3FBD5AB2" w:rsidR="00451A56" w:rsidRDefault="00083D08" w:rsidP="00902A6B">
      <w:pPr>
        <w:pStyle w:val="NormalWeb"/>
        <w:spacing w:before="0" w:beforeAutospacing="0" w:after="240" w:afterAutospacing="0" w:line="360" w:lineRule="auto"/>
        <w:ind w:left="567" w:hanging="567"/>
        <w:rPr>
          <w:rFonts w:ascii="Arial" w:hAnsi="Arial" w:cs="Arial"/>
          <w:sz w:val="20"/>
          <w:szCs w:val="20"/>
        </w:rPr>
      </w:pPr>
      <w:r w:rsidRPr="00E40094">
        <w:rPr>
          <w:rFonts w:ascii="Arial" w:hAnsi="Arial" w:cs="Arial"/>
          <w:sz w:val="20"/>
          <w:szCs w:val="20"/>
        </w:rPr>
        <w:t xml:space="preserve">Yeung, K. (2022, January 13). </w:t>
      </w:r>
      <w:r w:rsidRPr="00E40094">
        <w:rPr>
          <w:rFonts w:ascii="Arial" w:hAnsi="Arial" w:cs="Arial"/>
          <w:i/>
          <w:iCs/>
          <w:sz w:val="20"/>
          <w:szCs w:val="20"/>
        </w:rPr>
        <w:t>Canada's Earth Tower</w:t>
      </w:r>
      <w:r w:rsidRPr="00E40094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E40094">
        <w:rPr>
          <w:rFonts w:ascii="Arial" w:hAnsi="Arial" w:cs="Arial"/>
          <w:sz w:val="20"/>
          <w:szCs w:val="20"/>
        </w:rPr>
        <w:t>Perkins&amp;Will</w:t>
      </w:r>
      <w:proofErr w:type="spellEnd"/>
      <w:r w:rsidRPr="00E40094">
        <w:rPr>
          <w:rFonts w:ascii="Arial" w:hAnsi="Arial" w:cs="Arial"/>
          <w:sz w:val="20"/>
          <w:szCs w:val="20"/>
        </w:rPr>
        <w:t xml:space="preserve">. Retrieved January 21, 2022, from </w:t>
      </w:r>
      <w:hyperlink r:id="rId10" w:history="1">
        <w:r w:rsidR="00E40094" w:rsidRPr="00E40094">
          <w:rPr>
            <w:rStyle w:val="Hyperlink"/>
            <w:rFonts w:ascii="Arial" w:hAnsi="Arial" w:cs="Arial"/>
            <w:sz w:val="20"/>
            <w:szCs w:val="20"/>
          </w:rPr>
          <w:t>https://perkinswill.com/project/canadas-earth-tower/</w:t>
        </w:r>
      </w:hyperlink>
      <w:r w:rsidR="00E40094" w:rsidRPr="00E40094">
        <w:rPr>
          <w:rFonts w:ascii="Arial" w:hAnsi="Arial" w:cs="Arial"/>
          <w:sz w:val="20"/>
          <w:szCs w:val="20"/>
        </w:rPr>
        <w:t xml:space="preserve"> </w:t>
      </w:r>
    </w:p>
    <w:p w14:paraId="6DDB1B0C" w14:textId="612B87FC" w:rsidR="00381E03" w:rsidRPr="00381E03" w:rsidRDefault="00381E03" w:rsidP="00381E03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63415A4C" w14:textId="4B178A90" w:rsidR="00381E03" w:rsidRPr="00381E03" w:rsidRDefault="00381E03" w:rsidP="00381E03">
      <w:pPr>
        <w:spacing w:after="0" w:line="360" w:lineRule="auto"/>
        <w:rPr>
          <w:rFonts w:ascii="Arial" w:hAnsi="Arial" w:cs="Arial"/>
          <w:sz w:val="20"/>
          <w:szCs w:val="20"/>
        </w:rPr>
      </w:pPr>
    </w:p>
    <w:sectPr w:rsidR="00381E03" w:rsidRPr="00381E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1101F" w14:textId="77777777" w:rsidR="00DE6EBE" w:rsidRDefault="00DE6EBE" w:rsidP="00381E03">
      <w:pPr>
        <w:spacing w:after="0" w:line="240" w:lineRule="auto"/>
      </w:pPr>
      <w:r>
        <w:separator/>
      </w:r>
    </w:p>
  </w:endnote>
  <w:endnote w:type="continuationSeparator" w:id="0">
    <w:p w14:paraId="11131C93" w14:textId="77777777" w:rsidR="00DE6EBE" w:rsidRDefault="00DE6EBE" w:rsidP="00381E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C493E5" w14:textId="77777777" w:rsidR="00DE6EBE" w:rsidRDefault="00DE6EBE" w:rsidP="00381E03">
      <w:pPr>
        <w:spacing w:after="0" w:line="240" w:lineRule="auto"/>
      </w:pPr>
      <w:r>
        <w:separator/>
      </w:r>
    </w:p>
  </w:footnote>
  <w:footnote w:type="continuationSeparator" w:id="0">
    <w:p w14:paraId="01E6BDC5" w14:textId="77777777" w:rsidR="00DE6EBE" w:rsidRDefault="00DE6EBE" w:rsidP="00381E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BB2F6E"/>
    <w:multiLevelType w:val="multilevel"/>
    <w:tmpl w:val="A7A86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e0MDA1Njc3NbMwMjdR0lEKTi0uzszPAykwrQUAKwSieiwAAAA="/>
  </w:docVars>
  <w:rsids>
    <w:rsidRoot w:val="00381E03"/>
    <w:rsid w:val="00016061"/>
    <w:rsid w:val="00067FA4"/>
    <w:rsid w:val="00083D08"/>
    <w:rsid w:val="0009056D"/>
    <w:rsid w:val="000D36DA"/>
    <w:rsid w:val="00104491"/>
    <w:rsid w:val="00140932"/>
    <w:rsid w:val="00142776"/>
    <w:rsid w:val="001562DD"/>
    <w:rsid w:val="0030784F"/>
    <w:rsid w:val="00314145"/>
    <w:rsid w:val="00381E03"/>
    <w:rsid w:val="003A5ADB"/>
    <w:rsid w:val="004058BE"/>
    <w:rsid w:val="004332A6"/>
    <w:rsid w:val="0044712E"/>
    <w:rsid w:val="00451A56"/>
    <w:rsid w:val="004E5A93"/>
    <w:rsid w:val="004F74F3"/>
    <w:rsid w:val="00514797"/>
    <w:rsid w:val="00626AA4"/>
    <w:rsid w:val="006F4BC6"/>
    <w:rsid w:val="0071563E"/>
    <w:rsid w:val="007C44DE"/>
    <w:rsid w:val="007E26F9"/>
    <w:rsid w:val="008018CA"/>
    <w:rsid w:val="00802969"/>
    <w:rsid w:val="00813F24"/>
    <w:rsid w:val="00843273"/>
    <w:rsid w:val="008E1D1B"/>
    <w:rsid w:val="00902A6B"/>
    <w:rsid w:val="009177D7"/>
    <w:rsid w:val="00941E83"/>
    <w:rsid w:val="00994BA7"/>
    <w:rsid w:val="00A5022B"/>
    <w:rsid w:val="00A97411"/>
    <w:rsid w:val="00AB018B"/>
    <w:rsid w:val="00AE1B97"/>
    <w:rsid w:val="00B237E2"/>
    <w:rsid w:val="00CC164A"/>
    <w:rsid w:val="00CE6746"/>
    <w:rsid w:val="00D23405"/>
    <w:rsid w:val="00D63060"/>
    <w:rsid w:val="00DA2F89"/>
    <w:rsid w:val="00DE6EBE"/>
    <w:rsid w:val="00DF06DE"/>
    <w:rsid w:val="00E23A9E"/>
    <w:rsid w:val="00E40094"/>
    <w:rsid w:val="00E652D6"/>
    <w:rsid w:val="00F05941"/>
    <w:rsid w:val="00FB6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447CF"/>
  <w15:chartTrackingRefBased/>
  <w15:docId w15:val="{DC314438-5B46-4120-991A-10631821A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81E03"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81E0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81E0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81E03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381E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1E0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177D7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D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33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ructurecraft.com/projects/canada-earth-towe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perkinswill.com/project/canadas-earth-tower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ezeen.com/2019/05/29/canadas-earth-tower-perkins-will-vancouver-canad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C1AFA1-D65C-4C50-AB67-B362874F18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1032</TotalTime>
  <Pages>2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Mercado</dc:creator>
  <cp:keywords/>
  <dc:description/>
  <cp:lastModifiedBy>Mariana Mercado</cp:lastModifiedBy>
  <cp:revision>31</cp:revision>
  <dcterms:created xsi:type="dcterms:W3CDTF">2022-01-20T19:28:00Z</dcterms:created>
  <dcterms:modified xsi:type="dcterms:W3CDTF">2022-01-30T17:56:00Z</dcterms:modified>
</cp:coreProperties>
</file>