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51D77" w14:textId="7BBFD0AE" w:rsidR="003C71E1" w:rsidRDefault="003C71E1" w:rsidP="00012F1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Capela </w:t>
      </w:r>
      <w:proofErr w:type="gramStart"/>
      <w:r>
        <w:rPr>
          <w:rFonts w:ascii="Arial" w:hAnsi="Arial" w:cs="Arial"/>
          <w:sz w:val="20"/>
          <w:szCs w:val="20"/>
        </w:rPr>
        <w:t>do</w:t>
      </w:r>
      <w:proofErr w:type="gramEnd"/>
      <w:r>
        <w:rPr>
          <w:rFonts w:ascii="Arial" w:hAnsi="Arial" w:cs="Arial"/>
          <w:sz w:val="20"/>
          <w:szCs w:val="20"/>
        </w:rPr>
        <w:t xml:space="preserve"> Monte (Hillside Chapel)</w:t>
      </w:r>
      <w:r w:rsidR="00012F18">
        <w:rPr>
          <w:rFonts w:ascii="Arial" w:hAnsi="Arial" w:cs="Arial"/>
          <w:sz w:val="20"/>
          <w:szCs w:val="20"/>
        </w:rPr>
        <w:br/>
        <w:t>Essay by: Mariana Mercado</w:t>
      </w:r>
    </w:p>
    <w:p w14:paraId="325B62E1" w14:textId="0371D92C" w:rsidR="00380E2A" w:rsidRPr="00C139D9" w:rsidRDefault="00E0416F" w:rsidP="00C139D9">
      <w:pPr>
        <w:spacing w:after="0" w:line="360" w:lineRule="auto"/>
        <w:ind w:firstLine="720"/>
        <w:rPr>
          <w:rFonts w:ascii="Arial" w:hAnsi="Arial" w:cs="Arial"/>
          <w:sz w:val="20"/>
          <w:szCs w:val="20"/>
        </w:rPr>
      </w:pPr>
      <w:r w:rsidRPr="00C139D9">
        <w:rPr>
          <w:rFonts w:ascii="Arial" w:hAnsi="Arial" w:cs="Arial"/>
          <w:sz w:val="20"/>
          <w:szCs w:val="20"/>
        </w:rPr>
        <w:t>Capel</w:t>
      </w:r>
      <w:r w:rsidR="00A5353A">
        <w:rPr>
          <w:rFonts w:ascii="Arial" w:hAnsi="Arial" w:cs="Arial"/>
          <w:sz w:val="20"/>
          <w:szCs w:val="20"/>
        </w:rPr>
        <w:t>a</w:t>
      </w:r>
      <w:r w:rsidRPr="00C139D9">
        <w:rPr>
          <w:rFonts w:ascii="Arial" w:hAnsi="Arial" w:cs="Arial"/>
          <w:sz w:val="20"/>
          <w:szCs w:val="20"/>
        </w:rPr>
        <w:t xml:space="preserve"> do Monte is a </w:t>
      </w:r>
      <w:r w:rsidR="00C139D9">
        <w:rPr>
          <w:rFonts w:ascii="Arial" w:hAnsi="Arial" w:cs="Arial"/>
          <w:sz w:val="20"/>
          <w:szCs w:val="20"/>
        </w:rPr>
        <w:t xml:space="preserve">non-denominational Christian </w:t>
      </w:r>
      <w:r w:rsidRPr="00C139D9">
        <w:rPr>
          <w:rFonts w:ascii="Arial" w:hAnsi="Arial" w:cs="Arial"/>
          <w:sz w:val="20"/>
          <w:szCs w:val="20"/>
        </w:rPr>
        <w:t xml:space="preserve">chapel that is the centerpiece of a </w:t>
      </w:r>
      <w:r w:rsidR="00C44ABB" w:rsidRPr="00C139D9">
        <w:rPr>
          <w:rFonts w:ascii="Arial" w:hAnsi="Arial" w:cs="Arial"/>
          <w:sz w:val="20"/>
          <w:szCs w:val="20"/>
        </w:rPr>
        <w:t xml:space="preserve">homestead of 7 houses in </w:t>
      </w:r>
      <w:hyperlink r:id="rId4" w:tgtFrame="_blank" w:tooltip="Barão de São João" w:history="1">
        <w:proofErr w:type="spellStart"/>
        <w:r w:rsidR="00C44ABB" w:rsidRPr="00C139D9">
          <w:rPr>
            <w:rFonts w:ascii="Arial" w:hAnsi="Arial" w:cs="Arial"/>
            <w:sz w:val="20"/>
            <w:szCs w:val="20"/>
          </w:rPr>
          <w:t>Barão</w:t>
        </w:r>
        <w:proofErr w:type="spellEnd"/>
        <w:r w:rsidR="00C44ABB" w:rsidRPr="00C139D9">
          <w:rPr>
            <w:rFonts w:ascii="Arial" w:hAnsi="Arial" w:cs="Arial"/>
            <w:sz w:val="20"/>
            <w:szCs w:val="20"/>
          </w:rPr>
          <w:t xml:space="preserve"> de São João,</w:t>
        </w:r>
      </w:hyperlink>
      <w:r w:rsidR="00C44ABB" w:rsidRPr="00C139D9">
        <w:rPr>
          <w:rFonts w:ascii="Arial" w:hAnsi="Arial" w:cs="Arial"/>
          <w:sz w:val="20"/>
          <w:szCs w:val="20"/>
        </w:rPr>
        <w:t xml:space="preserve"> </w:t>
      </w:r>
      <w:hyperlink r:id="rId5" w:tgtFrame="_blank" w:tooltip="Portugal" w:history="1">
        <w:r w:rsidR="00C44ABB" w:rsidRPr="00C139D9">
          <w:rPr>
            <w:rFonts w:ascii="Arial" w:hAnsi="Arial" w:cs="Arial"/>
            <w:sz w:val="20"/>
            <w:szCs w:val="20"/>
          </w:rPr>
          <w:t>Portugal</w:t>
        </w:r>
      </w:hyperlink>
      <w:r w:rsidR="00C44ABB" w:rsidRPr="00C139D9">
        <w:rPr>
          <w:rFonts w:ascii="Arial" w:hAnsi="Arial" w:cs="Arial"/>
          <w:sz w:val="20"/>
          <w:szCs w:val="20"/>
        </w:rPr>
        <w:t xml:space="preserve">. The architect, Álvaro </w:t>
      </w:r>
      <w:proofErr w:type="spellStart"/>
      <w:r w:rsidR="00C44ABB" w:rsidRPr="00C139D9">
        <w:rPr>
          <w:rFonts w:ascii="Arial" w:hAnsi="Arial" w:cs="Arial"/>
          <w:sz w:val="20"/>
          <w:szCs w:val="20"/>
        </w:rPr>
        <w:t>Siza</w:t>
      </w:r>
      <w:proofErr w:type="spellEnd"/>
      <w:r w:rsidR="00C44ABB" w:rsidRPr="00C139D9">
        <w:rPr>
          <w:rFonts w:ascii="Arial" w:hAnsi="Arial" w:cs="Arial"/>
          <w:sz w:val="20"/>
          <w:szCs w:val="20"/>
        </w:rPr>
        <w:t xml:space="preserve"> accepted a commission to design this chapel for a Swiss-American couple that resided there. </w:t>
      </w:r>
      <w:r w:rsidR="00380E2A" w:rsidRPr="00C139D9">
        <w:rPr>
          <w:rFonts w:ascii="Arial" w:hAnsi="Arial" w:cs="Arial"/>
          <w:sz w:val="20"/>
          <w:szCs w:val="20"/>
        </w:rPr>
        <w:t>The simplistic building, with no electricity or water systems</w:t>
      </w:r>
      <w:r w:rsidR="00D1108F">
        <w:rPr>
          <w:rFonts w:ascii="Arial" w:hAnsi="Arial" w:cs="Arial"/>
          <w:sz w:val="20"/>
          <w:szCs w:val="20"/>
        </w:rPr>
        <w:t>,</w:t>
      </w:r>
      <w:r w:rsidR="00380E2A" w:rsidRPr="00C139D9">
        <w:rPr>
          <w:rFonts w:ascii="Arial" w:hAnsi="Arial" w:cs="Arial"/>
          <w:sz w:val="20"/>
          <w:szCs w:val="20"/>
        </w:rPr>
        <w:t xml:space="preserve"> is, as </w:t>
      </w:r>
      <w:proofErr w:type="spellStart"/>
      <w:r w:rsidR="00380E2A" w:rsidRPr="00C139D9">
        <w:rPr>
          <w:rFonts w:ascii="Arial" w:hAnsi="Arial" w:cs="Arial"/>
          <w:sz w:val="20"/>
          <w:szCs w:val="20"/>
        </w:rPr>
        <w:t>Siza</w:t>
      </w:r>
      <w:proofErr w:type="spellEnd"/>
      <w:r w:rsidR="00380E2A" w:rsidRPr="00C139D9">
        <w:rPr>
          <w:rFonts w:ascii="Arial" w:hAnsi="Arial" w:cs="Arial"/>
          <w:sz w:val="20"/>
          <w:szCs w:val="20"/>
        </w:rPr>
        <w:t xml:space="preserve"> describes, “a pure architectural project.”</w:t>
      </w:r>
    </w:p>
    <w:p w14:paraId="2667A8BE" w14:textId="0F3FCF33" w:rsidR="00DC0C0E" w:rsidRDefault="00C46B86" w:rsidP="00DC0C0E">
      <w:pPr>
        <w:spacing w:after="0" w:line="360" w:lineRule="auto"/>
        <w:ind w:firstLine="720"/>
        <w:rPr>
          <w:rFonts w:ascii="Arial" w:hAnsi="Arial" w:cs="Arial"/>
          <w:sz w:val="20"/>
          <w:szCs w:val="20"/>
        </w:rPr>
      </w:pPr>
      <w:r w:rsidRPr="00C139D9">
        <w:rPr>
          <w:rFonts w:ascii="Arial" w:hAnsi="Arial" w:cs="Arial"/>
          <w:sz w:val="20"/>
          <w:szCs w:val="20"/>
        </w:rPr>
        <w:t>Capel</w:t>
      </w:r>
      <w:r w:rsidR="00A5353A">
        <w:rPr>
          <w:rFonts w:ascii="Arial" w:hAnsi="Arial" w:cs="Arial"/>
          <w:sz w:val="20"/>
          <w:szCs w:val="20"/>
        </w:rPr>
        <w:t>a</w:t>
      </w:r>
      <w:r w:rsidRPr="00C139D9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C139D9">
        <w:rPr>
          <w:rFonts w:ascii="Arial" w:hAnsi="Arial" w:cs="Arial"/>
          <w:sz w:val="20"/>
          <w:szCs w:val="20"/>
        </w:rPr>
        <w:t>do</w:t>
      </w:r>
      <w:proofErr w:type="gramEnd"/>
      <w:r w:rsidRPr="00C139D9">
        <w:rPr>
          <w:rFonts w:ascii="Arial" w:hAnsi="Arial" w:cs="Arial"/>
          <w:sz w:val="20"/>
          <w:szCs w:val="20"/>
        </w:rPr>
        <w:t xml:space="preserve"> Monte, or </w:t>
      </w:r>
      <w:r w:rsidRPr="00C139D9">
        <w:rPr>
          <w:rFonts w:ascii="Arial" w:hAnsi="Arial" w:cs="Arial"/>
          <w:i/>
          <w:iCs/>
          <w:sz w:val="20"/>
          <w:szCs w:val="20"/>
        </w:rPr>
        <w:t>Hillside Chapel</w:t>
      </w:r>
      <w:r w:rsidRPr="00C139D9">
        <w:rPr>
          <w:rFonts w:ascii="Arial" w:hAnsi="Arial" w:cs="Arial"/>
          <w:sz w:val="20"/>
          <w:szCs w:val="20"/>
        </w:rPr>
        <w:t xml:space="preserve"> as it is translated, is located at the highest point on a hill on the 17-acre property. </w:t>
      </w:r>
      <w:r w:rsidR="001D6CCA" w:rsidRPr="00C139D9">
        <w:rPr>
          <w:rFonts w:ascii="Arial" w:hAnsi="Arial" w:cs="Arial"/>
          <w:sz w:val="20"/>
          <w:szCs w:val="20"/>
        </w:rPr>
        <w:t>The commune it serves is self</w:t>
      </w:r>
      <w:r w:rsidR="00F75D27">
        <w:rPr>
          <w:rFonts w:ascii="Arial" w:hAnsi="Arial" w:cs="Arial"/>
          <w:sz w:val="20"/>
          <w:szCs w:val="20"/>
        </w:rPr>
        <w:t>-</w:t>
      </w:r>
      <w:r w:rsidR="001D6CCA" w:rsidRPr="00C139D9">
        <w:rPr>
          <w:rFonts w:ascii="Arial" w:hAnsi="Arial" w:cs="Arial"/>
          <w:sz w:val="20"/>
          <w:szCs w:val="20"/>
        </w:rPr>
        <w:t xml:space="preserve">sufficient with </w:t>
      </w:r>
      <w:r w:rsidR="00F75D27">
        <w:rPr>
          <w:rFonts w:ascii="Arial" w:hAnsi="Arial" w:cs="Arial"/>
          <w:sz w:val="20"/>
          <w:szCs w:val="20"/>
        </w:rPr>
        <w:t>a</w:t>
      </w:r>
      <w:r w:rsidR="001D6CCA" w:rsidRPr="00C139D9">
        <w:rPr>
          <w:rFonts w:ascii="Arial" w:hAnsi="Arial" w:cs="Arial"/>
          <w:sz w:val="20"/>
          <w:szCs w:val="20"/>
        </w:rPr>
        <w:t xml:space="preserve"> water supply to supply a fruit orchard and independent energy through a solar panel array. Staying true to this simplistic form of living, the Capel do Monte </w:t>
      </w:r>
      <w:r w:rsidR="008D0098" w:rsidRPr="00C139D9">
        <w:rPr>
          <w:rFonts w:ascii="Arial" w:hAnsi="Arial" w:cs="Arial"/>
          <w:sz w:val="20"/>
          <w:szCs w:val="20"/>
        </w:rPr>
        <w:t>can only be access</w:t>
      </w:r>
      <w:r w:rsidR="00F75D27">
        <w:rPr>
          <w:rFonts w:ascii="Arial" w:hAnsi="Arial" w:cs="Arial"/>
          <w:sz w:val="20"/>
          <w:szCs w:val="20"/>
        </w:rPr>
        <w:t>ed</w:t>
      </w:r>
      <w:r w:rsidR="008D0098" w:rsidRPr="00C139D9">
        <w:rPr>
          <w:rFonts w:ascii="Arial" w:hAnsi="Arial" w:cs="Arial"/>
          <w:sz w:val="20"/>
          <w:szCs w:val="20"/>
        </w:rPr>
        <w:t xml:space="preserve"> by a footpath running up the hillside</w:t>
      </w:r>
      <w:r w:rsidR="00DC0C0E">
        <w:rPr>
          <w:rFonts w:ascii="Arial" w:hAnsi="Arial" w:cs="Arial"/>
          <w:sz w:val="20"/>
          <w:szCs w:val="20"/>
        </w:rPr>
        <w:t xml:space="preserve"> and was designed to not require</w:t>
      </w:r>
      <w:r w:rsidR="00F75D27">
        <w:rPr>
          <w:rFonts w:ascii="Arial" w:hAnsi="Arial" w:cs="Arial"/>
          <w:sz w:val="20"/>
          <w:szCs w:val="20"/>
        </w:rPr>
        <w:t xml:space="preserve"> any</w:t>
      </w:r>
      <w:r w:rsidR="00DC0C0E">
        <w:rPr>
          <w:rFonts w:ascii="Arial" w:hAnsi="Arial" w:cs="Arial"/>
          <w:sz w:val="20"/>
          <w:szCs w:val="20"/>
        </w:rPr>
        <w:t xml:space="preserve"> external services including</w:t>
      </w:r>
      <w:r w:rsidR="00751BFB" w:rsidRPr="00C139D9">
        <w:rPr>
          <w:rFonts w:ascii="Arial" w:hAnsi="Arial" w:cs="Arial"/>
          <w:sz w:val="20"/>
          <w:szCs w:val="20"/>
        </w:rPr>
        <w:t xml:space="preserve"> no mechanical, electrical, or plum</w:t>
      </w:r>
      <w:r w:rsidR="00F75D27">
        <w:rPr>
          <w:rFonts w:ascii="Arial" w:hAnsi="Arial" w:cs="Arial"/>
          <w:sz w:val="20"/>
          <w:szCs w:val="20"/>
        </w:rPr>
        <w:t>b</w:t>
      </w:r>
      <w:r w:rsidR="00751BFB" w:rsidRPr="00C139D9">
        <w:rPr>
          <w:rFonts w:ascii="Arial" w:hAnsi="Arial" w:cs="Arial"/>
          <w:sz w:val="20"/>
          <w:szCs w:val="20"/>
        </w:rPr>
        <w:t>ing systems</w:t>
      </w:r>
      <w:r w:rsidR="00DC0C0E">
        <w:rPr>
          <w:rFonts w:ascii="Arial" w:hAnsi="Arial" w:cs="Arial"/>
          <w:sz w:val="20"/>
          <w:szCs w:val="20"/>
        </w:rPr>
        <w:t>.</w:t>
      </w:r>
    </w:p>
    <w:p w14:paraId="4001AD0F" w14:textId="75F595D2" w:rsidR="00DC0C0E" w:rsidRPr="00C139D9" w:rsidRDefault="00DC0C0E" w:rsidP="00DC0C0E">
      <w:pPr>
        <w:spacing w:after="0" w:line="360" w:lineRule="auto"/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 accommodate for not having a heating and cooling system, the building was made with perforated </w:t>
      </w:r>
      <w:r w:rsidR="00523EBE">
        <w:rPr>
          <w:rFonts w:ascii="Arial" w:hAnsi="Arial" w:cs="Arial"/>
          <w:sz w:val="20"/>
          <w:szCs w:val="20"/>
        </w:rPr>
        <w:t xml:space="preserve">thermal </w:t>
      </w:r>
      <w:r>
        <w:rPr>
          <w:rFonts w:ascii="Arial" w:hAnsi="Arial" w:cs="Arial"/>
          <w:sz w:val="20"/>
          <w:szCs w:val="20"/>
        </w:rPr>
        <w:t xml:space="preserve">bricks that can store heat from the sun and passively radiate it back into the confines of the building when it gets cooler. These bricks are also coated with </w:t>
      </w:r>
      <w:r w:rsidR="00523EBE">
        <w:rPr>
          <w:rFonts w:ascii="Arial" w:hAnsi="Arial" w:cs="Arial"/>
          <w:sz w:val="20"/>
          <w:szCs w:val="20"/>
        </w:rPr>
        <w:t>whitewashed plaster</w:t>
      </w:r>
      <w:r>
        <w:rPr>
          <w:rFonts w:ascii="Arial" w:hAnsi="Arial" w:cs="Arial"/>
          <w:sz w:val="20"/>
          <w:szCs w:val="20"/>
        </w:rPr>
        <w:t xml:space="preserve"> </w:t>
      </w:r>
      <w:r w:rsidR="00F75D27">
        <w:rPr>
          <w:rFonts w:ascii="Arial" w:hAnsi="Arial" w:cs="Arial"/>
          <w:sz w:val="20"/>
          <w:szCs w:val="20"/>
        </w:rPr>
        <w:t>which</w:t>
      </w:r>
      <w:r>
        <w:rPr>
          <w:rFonts w:ascii="Arial" w:hAnsi="Arial" w:cs="Arial"/>
          <w:sz w:val="20"/>
          <w:szCs w:val="20"/>
        </w:rPr>
        <w:t xml:space="preserve"> increases the heat capacity of the material. </w:t>
      </w:r>
      <w:r w:rsidR="00756FCE">
        <w:rPr>
          <w:rFonts w:ascii="Arial" w:hAnsi="Arial" w:cs="Arial"/>
          <w:sz w:val="20"/>
          <w:szCs w:val="20"/>
        </w:rPr>
        <w:t xml:space="preserve">In addition to the thick insulating walls, the Capela do Monte features a thermally insulated roof topped with soil creating a natural insulated to regulate the interior temperature of the building. </w:t>
      </w:r>
      <w:r>
        <w:rPr>
          <w:rFonts w:ascii="Arial" w:hAnsi="Arial" w:cs="Arial"/>
          <w:sz w:val="20"/>
          <w:szCs w:val="20"/>
        </w:rPr>
        <w:t xml:space="preserve">Since the building functions with no artificial light, it makes use of ample fenestrations to allow for direct sunlight to permeate the interior of the building. </w:t>
      </w:r>
      <w:r w:rsidR="00A03570">
        <w:rPr>
          <w:rFonts w:ascii="Arial" w:hAnsi="Arial" w:cs="Arial"/>
          <w:sz w:val="20"/>
          <w:szCs w:val="20"/>
        </w:rPr>
        <w:t>A single large window is located inside the</w:t>
      </w:r>
      <w:r w:rsidR="00756FCE">
        <w:rPr>
          <w:rFonts w:ascii="Arial" w:hAnsi="Arial" w:cs="Arial"/>
          <w:sz w:val="20"/>
          <w:szCs w:val="20"/>
        </w:rPr>
        <w:t xml:space="preserve"> prayer room</w:t>
      </w:r>
      <w:r w:rsidR="00A03570">
        <w:rPr>
          <w:rFonts w:ascii="Arial" w:hAnsi="Arial" w:cs="Arial"/>
          <w:sz w:val="20"/>
          <w:szCs w:val="20"/>
        </w:rPr>
        <w:t xml:space="preserve"> directly above the alter</w:t>
      </w:r>
      <w:r w:rsidR="00640099">
        <w:rPr>
          <w:rFonts w:ascii="Arial" w:hAnsi="Arial" w:cs="Arial"/>
          <w:sz w:val="20"/>
          <w:szCs w:val="20"/>
        </w:rPr>
        <w:t xml:space="preserve"> along the eastern face of the building</w:t>
      </w:r>
      <w:r w:rsidR="00523EBE">
        <w:rPr>
          <w:rFonts w:ascii="Arial" w:hAnsi="Arial" w:cs="Arial"/>
          <w:sz w:val="20"/>
          <w:szCs w:val="20"/>
        </w:rPr>
        <w:t xml:space="preserve"> </w:t>
      </w:r>
      <w:r w:rsidR="00640099">
        <w:rPr>
          <w:rFonts w:ascii="Arial" w:hAnsi="Arial" w:cs="Arial"/>
          <w:sz w:val="20"/>
          <w:szCs w:val="20"/>
        </w:rPr>
        <w:t xml:space="preserve">and </w:t>
      </w:r>
      <w:r w:rsidR="00523EBE">
        <w:rPr>
          <w:rFonts w:ascii="Arial" w:hAnsi="Arial" w:cs="Arial"/>
          <w:sz w:val="20"/>
          <w:szCs w:val="20"/>
        </w:rPr>
        <w:t xml:space="preserve">creates a channel of light that </w:t>
      </w:r>
      <w:r w:rsidR="00640099">
        <w:rPr>
          <w:rFonts w:ascii="Arial" w:hAnsi="Arial" w:cs="Arial"/>
          <w:sz w:val="20"/>
          <w:szCs w:val="20"/>
        </w:rPr>
        <w:t>radiates</w:t>
      </w:r>
      <w:r w:rsidR="00523EBE">
        <w:rPr>
          <w:rFonts w:ascii="Arial" w:hAnsi="Arial" w:cs="Arial"/>
          <w:sz w:val="20"/>
          <w:szCs w:val="20"/>
        </w:rPr>
        <w:t xml:space="preserve"> down onto the congregation </w:t>
      </w:r>
      <w:r w:rsidR="00640099">
        <w:rPr>
          <w:rFonts w:ascii="Arial" w:hAnsi="Arial" w:cs="Arial"/>
          <w:sz w:val="20"/>
          <w:szCs w:val="20"/>
        </w:rPr>
        <w:t>from the rising sun.</w:t>
      </w:r>
      <w:r w:rsidR="00523EBE">
        <w:rPr>
          <w:rFonts w:ascii="Arial" w:hAnsi="Arial" w:cs="Arial"/>
          <w:sz w:val="20"/>
          <w:szCs w:val="20"/>
        </w:rPr>
        <w:t xml:space="preserve"> </w:t>
      </w:r>
    </w:p>
    <w:p w14:paraId="147652D3" w14:textId="4DDD065A" w:rsidR="00CC2093" w:rsidRPr="00C139D9" w:rsidRDefault="00CC2093" w:rsidP="00C139D9">
      <w:pPr>
        <w:spacing w:after="0" w:line="360" w:lineRule="auto"/>
        <w:ind w:firstLine="720"/>
        <w:rPr>
          <w:rFonts w:ascii="Arial" w:hAnsi="Arial" w:cs="Arial"/>
          <w:sz w:val="20"/>
          <w:szCs w:val="20"/>
        </w:rPr>
      </w:pPr>
      <w:r w:rsidRPr="00C139D9">
        <w:rPr>
          <w:rFonts w:ascii="Arial" w:hAnsi="Arial" w:cs="Arial"/>
          <w:sz w:val="20"/>
          <w:szCs w:val="20"/>
        </w:rPr>
        <w:t xml:space="preserve">The most </w:t>
      </w:r>
      <w:r w:rsidR="0071236E" w:rsidRPr="00C139D9">
        <w:rPr>
          <w:rFonts w:ascii="Arial" w:hAnsi="Arial" w:cs="Arial"/>
          <w:sz w:val="20"/>
          <w:szCs w:val="20"/>
        </w:rPr>
        <w:t>distinctive</w:t>
      </w:r>
      <w:r w:rsidRPr="00C139D9">
        <w:rPr>
          <w:rFonts w:ascii="Arial" w:hAnsi="Arial" w:cs="Arial"/>
          <w:sz w:val="20"/>
          <w:szCs w:val="20"/>
        </w:rPr>
        <w:t xml:space="preserve"> </w:t>
      </w:r>
      <w:r w:rsidR="00756FCE">
        <w:rPr>
          <w:rFonts w:ascii="Arial" w:hAnsi="Arial" w:cs="Arial"/>
          <w:sz w:val="20"/>
          <w:szCs w:val="20"/>
        </w:rPr>
        <w:t xml:space="preserve">architectural </w:t>
      </w:r>
      <w:r w:rsidRPr="00C139D9">
        <w:rPr>
          <w:rFonts w:ascii="Arial" w:hAnsi="Arial" w:cs="Arial"/>
          <w:sz w:val="20"/>
          <w:szCs w:val="20"/>
        </w:rPr>
        <w:t xml:space="preserve">feature of this building is its simplistic U-shaped front façade with a single small opening along the lowermost corner. This façade extrudes beyond the enclosed wall of the building, creating an </w:t>
      </w:r>
      <w:r w:rsidR="00756FCE">
        <w:rPr>
          <w:rFonts w:ascii="Arial" w:hAnsi="Arial" w:cs="Arial"/>
          <w:sz w:val="20"/>
          <w:szCs w:val="20"/>
        </w:rPr>
        <w:t>atrium that functions as the entrance lobby. It</w:t>
      </w:r>
      <w:r w:rsidRPr="00C139D9">
        <w:rPr>
          <w:rFonts w:ascii="Arial" w:hAnsi="Arial" w:cs="Arial"/>
          <w:sz w:val="20"/>
          <w:szCs w:val="20"/>
        </w:rPr>
        <w:t xml:space="preserve"> is lit up by the sunlight that reflects off of the off-white stone material. </w:t>
      </w:r>
      <w:r w:rsidR="003702E6" w:rsidRPr="00C139D9">
        <w:rPr>
          <w:rFonts w:ascii="Arial" w:hAnsi="Arial" w:cs="Arial"/>
          <w:sz w:val="20"/>
          <w:szCs w:val="20"/>
        </w:rPr>
        <w:t xml:space="preserve">The interior is decorated with simple white tiles produced by Portuguese manufacturer </w:t>
      </w:r>
      <w:proofErr w:type="spellStart"/>
      <w:r w:rsidR="003702E6" w:rsidRPr="00C139D9">
        <w:rPr>
          <w:rFonts w:ascii="Arial" w:hAnsi="Arial" w:cs="Arial"/>
          <w:sz w:val="20"/>
          <w:szCs w:val="20"/>
        </w:rPr>
        <w:t>Viúva</w:t>
      </w:r>
      <w:proofErr w:type="spellEnd"/>
      <w:r w:rsidR="003702E6" w:rsidRPr="00C139D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702E6" w:rsidRPr="00C139D9">
        <w:rPr>
          <w:rFonts w:ascii="Arial" w:hAnsi="Arial" w:cs="Arial"/>
          <w:sz w:val="20"/>
          <w:szCs w:val="20"/>
        </w:rPr>
        <w:t>Lamego</w:t>
      </w:r>
      <w:proofErr w:type="spellEnd"/>
      <w:r w:rsidR="003702E6" w:rsidRPr="00C139D9">
        <w:rPr>
          <w:rFonts w:ascii="Arial" w:hAnsi="Arial" w:cs="Arial"/>
          <w:sz w:val="20"/>
          <w:szCs w:val="20"/>
        </w:rPr>
        <w:t xml:space="preserve"> with artistic depictions originally designed by </w:t>
      </w:r>
      <w:proofErr w:type="spellStart"/>
      <w:r w:rsidR="003702E6" w:rsidRPr="00C139D9">
        <w:rPr>
          <w:rFonts w:ascii="Arial" w:hAnsi="Arial" w:cs="Arial"/>
          <w:sz w:val="20"/>
          <w:szCs w:val="20"/>
        </w:rPr>
        <w:t>Siza</w:t>
      </w:r>
      <w:proofErr w:type="spellEnd"/>
      <w:r w:rsidR="003702E6" w:rsidRPr="00C139D9">
        <w:rPr>
          <w:rFonts w:ascii="Arial" w:hAnsi="Arial" w:cs="Arial"/>
          <w:sz w:val="20"/>
          <w:szCs w:val="20"/>
        </w:rPr>
        <w:t>. The white tiling combined with the tan stonework create</w:t>
      </w:r>
      <w:r w:rsidR="009002D7">
        <w:rPr>
          <w:rFonts w:ascii="Arial" w:hAnsi="Arial" w:cs="Arial"/>
          <w:sz w:val="20"/>
          <w:szCs w:val="20"/>
        </w:rPr>
        <w:t>s</w:t>
      </w:r>
      <w:r w:rsidR="003702E6" w:rsidRPr="00C139D9">
        <w:rPr>
          <w:rFonts w:ascii="Arial" w:hAnsi="Arial" w:cs="Arial"/>
          <w:sz w:val="20"/>
          <w:szCs w:val="20"/>
        </w:rPr>
        <w:t xml:space="preserve"> a warm and heavenly aura that welcomes visitors into the chapel’s </w:t>
      </w:r>
      <w:r w:rsidR="00E84936">
        <w:rPr>
          <w:rFonts w:ascii="Arial" w:hAnsi="Arial" w:cs="Arial"/>
          <w:sz w:val="20"/>
          <w:szCs w:val="20"/>
        </w:rPr>
        <w:t>prayer room.</w:t>
      </w:r>
    </w:p>
    <w:p w14:paraId="0012F67C" w14:textId="3EAF50A1" w:rsidR="003702E6" w:rsidRDefault="003702E6" w:rsidP="00C139D9">
      <w:pPr>
        <w:spacing w:after="0" w:line="360" w:lineRule="auto"/>
        <w:ind w:firstLine="720"/>
        <w:rPr>
          <w:rFonts w:ascii="Arial" w:hAnsi="Arial" w:cs="Arial"/>
          <w:sz w:val="20"/>
          <w:szCs w:val="20"/>
        </w:rPr>
      </w:pPr>
      <w:r w:rsidRPr="00C139D9">
        <w:rPr>
          <w:rFonts w:ascii="Arial" w:hAnsi="Arial" w:cs="Arial"/>
          <w:sz w:val="20"/>
          <w:szCs w:val="20"/>
        </w:rPr>
        <w:t xml:space="preserve">Inside the chapel is an even more minimalistic interior design with undecorated white walls </w:t>
      </w:r>
      <w:r w:rsidR="00C139D9">
        <w:rPr>
          <w:rFonts w:ascii="Arial" w:hAnsi="Arial" w:cs="Arial"/>
          <w:sz w:val="20"/>
          <w:szCs w:val="20"/>
        </w:rPr>
        <w:t>with white tiling lining the bottoms. L</w:t>
      </w:r>
      <w:r w:rsidRPr="00C139D9">
        <w:rPr>
          <w:rFonts w:ascii="Arial" w:hAnsi="Arial" w:cs="Arial"/>
          <w:sz w:val="20"/>
          <w:szCs w:val="20"/>
        </w:rPr>
        <w:t xml:space="preserve">ight wooden furniture specifically designed for this building by </w:t>
      </w:r>
      <w:proofErr w:type="spellStart"/>
      <w:r w:rsidRPr="00C139D9">
        <w:rPr>
          <w:rFonts w:ascii="Arial" w:hAnsi="Arial" w:cs="Arial"/>
          <w:sz w:val="20"/>
          <w:szCs w:val="20"/>
        </w:rPr>
        <w:t>Siza</w:t>
      </w:r>
      <w:proofErr w:type="spellEnd"/>
      <w:r w:rsidR="00C139D9">
        <w:rPr>
          <w:rFonts w:ascii="Arial" w:hAnsi="Arial" w:cs="Arial"/>
          <w:sz w:val="20"/>
          <w:szCs w:val="20"/>
        </w:rPr>
        <w:t xml:space="preserve"> brings in the only contrasting color to the chapel’s worshiping space. </w:t>
      </w:r>
      <w:r w:rsidR="005B044F">
        <w:rPr>
          <w:rFonts w:ascii="Arial" w:hAnsi="Arial" w:cs="Arial"/>
          <w:sz w:val="20"/>
          <w:szCs w:val="20"/>
        </w:rPr>
        <w:t>T</w:t>
      </w:r>
      <w:r w:rsidR="00C139D9">
        <w:rPr>
          <w:rFonts w:ascii="Arial" w:hAnsi="Arial" w:cs="Arial"/>
          <w:sz w:val="20"/>
          <w:szCs w:val="20"/>
        </w:rPr>
        <w:t>he cross</w:t>
      </w:r>
      <w:r w:rsidR="005B044F">
        <w:rPr>
          <w:rFonts w:ascii="Arial" w:hAnsi="Arial" w:cs="Arial"/>
          <w:sz w:val="20"/>
          <w:szCs w:val="20"/>
        </w:rPr>
        <w:t>, which</w:t>
      </w:r>
      <w:r w:rsidR="00C139D9">
        <w:rPr>
          <w:rFonts w:ascii="Arial" w:hAnsi="Arial" w:cs="Arial"/>
          <w:sz w:val="20"/>
          <w:szCs w:val="20"/>
        </w:rPr>
        <w:t xml:space="preserve"> stand</w:t>
      </w:r>
      <w:r w:rsidR="0022494B">
        <w:rPr>
          <w:rFonts w:ascii="Arial" w:hAnsi="Arial" w:cs="Arial"/>
          <w:sz w:val="20"/>
          <w:szCs w:val="20"/>
        </w:rPr>
        <w:t>s</w:t>
      </w:r>
      <w:r w:rsidR="00C139D9">
        <w:rPr>
          <w:rFonts w:ascii="Arial" w:hAnsi="Arial" w:cs="Arial"/>
          <w:sz w:val="20"/>
          <w:szCs w:val="20"/>
        </w:rPr>
        <w:t xml:space="preserve"> </w:t>
      </w:r>
      <w:r w:rsidR="005B044F">
        <w:rPr>
          <w:rFonts w:ascii="Arial" w:hAnsi="Arial" w:cs="Arial"/>
          <w:sz w:val="20"/>
          <w:szCs w:val="20"/>
        </w:rPr>
        <w:t>alongside the</w:t>
      </w:r>
      <w:r w:rsidR="00C139D9">
        <w:rPr>
          <w:rFonts w:ascii="Arial" w:hAnsi="Arial" w:cs="Arial"/>
          <w:sz w:val="20"/>
          <w:szCs w:val="20"/>
        </w:rPr>
        <w:t xml:space="preserve"> alt</w:t>
      </w:r>
      <w:r w:rsidR="009002D7">
        <w:rPr>
          <w:rFonts w:ascii="Arial" w:hAnsi="Arial" w:cs="Arial"/>
          <w:sz w:val="20"/>
          <w:szCs w:val="20"/>
        </w:rPr>
        <w:t>a</w:t>
      </w:r>
      <w:r w:rsidR="00C139D9">
        <w:rPr>
          <w:rFonts w:ascii="Arial" w:hAnsi="Arial" w:cs="Arial"/>
          <w:sz w:val="20"/>
          <w:szCs w:val="20"/>
        </w:rPr>
        <w:t>r</w:t>
      </w:r>
      <w:r w:rsidR="005B044F">
        <w:rPr>
          <w:rFonts w:ascii="Arial" w:hAnsi="Arial" w:cs="Arial"/>
          <w:sz w:val="20"/>
          <w:szCs w:val="20"/>
        </w:rPr>
        <w:t>,</w:t>
      </w:r>
      <w:r w:rsidR="00C139D9">
        <w:rPr>
          <w:rFonts w:ascii="Arial" w:hAnsi="Arial" w:cs="Arial"/>
          <w:sz w:val="20"/>
          <w:szCs w:val="20"/>
        </w:rPr>
        <w:t xml:space="preserve"> has been re</w:t>
      </w:r>
      <w:r w:rsidR="005B044F">
        <w:rPr>
          <w:rFonts w:ascii="Arial" w:hAnsi="Arial" w:cs="Arial"/>
          <w:sz w:val="20"/>
          <w:szCs w:val="20"/>
        </w:rPr>
        <w:t>imagined from the contemporary</w:t>
      </w:r>
      <w:r w:rsidR="00C139D9">
        <w:rPr>
          <w:rFonts w:ascii="Arial" w:hAnsi="Arial" w:cs="Arial"/>
          <w:sz w:val="20"/>
          <w:szCs w:val="20"/>
        </w:rPr>
        <w:t xml:space="preserve"> Christian symbol</w:t>
      </w:r>
      <w:r w:rsidR="005B044F">
        <w:rPr>
          <w:rFonts w:ascii="Arial" w:hAnsi="Arial" w:cs="Arial"/>
          <w:sz w:val="20"/>
          <w:szCs w:val="20"/>
        </w:rPr>
        <w:t xml:space="preserve"> into a minimalist interpretation that continues the artistic vision of the chapel. </w:t>
      </w:r>
    </w:p>
    <w:p w14:paraId="23068605" w14:textId="42B61045" w:rsidR="007C4C5C" w:rsidRDefault="00756FCE" w:rsidP="00C139D9">
      <w:pPr>
        <w:spacing w:after="0" w:line="360" w:lineRule="auto"/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Due to the architectural perfection that </w:t>
      </w:r>
      <w:proofErr w:type="spellStart"/>
      <w:r w:rsidR="00A5353A">
        <w:rPr>
          <w:rFonts w:ascii="Arial" w:hAnsi="Arial" w:cs="Arial"/>
          <w:sz w:val="20"/>
          <w:szCs w:val="20"/>
        </w:rPr>
        <w:t>Siza</w:t>
      </w:r>
      <w:proofErr w:type="spellEnd"/>
      <w:r w:rsidR="00A5353A">
        <w:rPr>
          <w:rFonts w:ascii="Arial" w:hAnsi="Arial" w:cs="Arial"/>
          <w:sz w:val="20"/>
          <w:szCs w:val="20"/>
        </w:rPr>
        <w:t xml:space="preserve"> wanted to achieve with this design, almost every aspect of the Capela </w:t>
      </w:r>
      <w:proofErr w:type="gramStart"/>
      <w:r w:rsidR="00A5353A">
        <w:rPr>
          <w:rFonts w:ascii="Arial" w:hAnsi="Arial" w:cs="Arial"/>
          <w:sz w:val="20"/>
          <w:szCs w:val="20"/>
        </w:rPr>
        <w:t>do</w:t>
      </w:r>
      <w:proofErr w:type="gramEnd"/>
      <w:r w:rsidR="00A5353A">
        <w:rPr>
          <w:rFonts w:ascii="Arial" w:hAnsi="Arial" w:cs="Arial"/>
          <w:sz w:val="20"/>
          <w:szCs w:val="20"/>
        </w:rPr>
        <w:t xml:space="preserve"> Monte </w:t>
      </w:r>
      <w:r w:rsidR="009E1D53">
        <w:rPr>
          <w:rFonts w:ascii="Arial" w:hAnsi="Arial" w:cs="Arial"/>
          <w:sz w:val="20"/>
          <w:szCs w:val="20"/>
        </w:rPr>
        <w:t xml:space="preserve">was custom designed and built. The tilework, stonework, and woodwork, were outsourced to companies to design according to </w:t>
      </w:r>
      <w:proofErr w:type="spellStart"/>
      <w:r w:rsidR="009E1D53">
        <w:rPr>
          <w:rFonts w:ascii="Arial" w:hAnsi="Arial" w:cs="Arial"/>
          <w:sz w:val="20"/>
          <w:szCs w:val="20"/>
        </w:rPr>
        <w:t>Siza’s</w:t>
      </w:r>
      <w:proofErr w:type="spellEnd"/>
      <w:r w:rsidR="009E1D53">
        <w:rPr>
          <w:rFonts w:ascii="Arial" w:hAnsi="Arial" w:cs="Arial"/>
          <w:sz w:val="20"/>
          <w:szCs w:val="20"/>
        </w:rPr>
        <w:t xml:space="preserve"> specifications and guidelines. </w:t>
      </w:r>
      <w:r w:rsidR="00C238AF">
        <w:rPr>
          <w:rFonts w:ascii="Arial" w:hAnsi="Arial" w:cs="Arial"/>
          <w:sz w:val="20"/>
          <w:szCs w:val="20"/>
        </w:rPr>
        <w:t>Because of this attention to detail, the Capela do Monte is</w:t>
      </w:r>
      <w:r w:rsidR="009002D7">
        <w:rPr>
          <w:rFonts w:ascii="Arial" w:hAnsi="Arial" w:cs="Arial"/>
          <w:sz w:val="20"/>
          <w:szCs w:val="20"/>
        </w:rPr>
        <w:t xml:space="preserve"> undeniably</w:t>
      </w:r>
      <w:r w:rsidR="00C238AF">
        <w:rPr>
          <w:rFonts w:ascii="Arial" w:hAnsi="Arial" w:cs="Arial"/>
          <w:sz w:val="20"/>
          <w:szCs w:val="20"/>
        </w:rPr>
        <w:t xml:space="preserve"> a</w:t>
      </w:r>
      <w:r w:rsidR="00A937E3">
        <w:rPr>
          <w:rFonts w:ascii="Arial" w:hAnsi="Arial" w:cs="Arial"/>
          <w:sz w:val="20"/>
          <w:szCs w:val="20"/>
        </w:rPr>
        <w:t>n</w:t>
      </w:r>
      <w:r w:rsidR="00C238AF">
        <w:rPr>
          <w:rFonts w:ascii="Arial" w:hAnsi="Arial" w:cs="Arial"/>
          <w:sz w:val="20"/>
          <w:szCs w:val="20"/>
        </w:rPr>
        <w:t xml:space="preserve"> </w:t>
      </w:r>
      <w:r w:rsidR="00A937E3">
        <w:rPr>
          <w:rFonts w:ascii="Arial" w:hAnsi="Arial" w:cs="Arial"/>
          <w:sz w:val="20"/>
          <w:szCs w:val="20"/>
        </w:rPr>
        <w:t>exceptional</w:t>
      </w:r>
      <w:r w:rsidR="00C238AF">
        <w:rPr>
          <w:rFonts w:ascii="Arial" w:hAnsi="Arial" w:cs="Arial"/>
          <w:sz w:val="20"/>
          <w:szCs w:val="20"/>
        </w:rPr>
        <w:t xml:space="preserve"> </w:t>
      </w:r>
      <w:r w:rsidR="00A937E3">
        <w:rPr>
          <w:rFonts w:ascii="Arial" w:hAnsi="Arial" w:cs="Arial"/>
          <w:sz w:val="20"/>
          <w:szCs w:val="20"/>
        </w:rPr>
        <w:t xml:space="preserve">piece of architecture. </w:t>
      </w:r>
    </w:p>
    <w:p w14:paraId="5D9AFF1B" w14:textId="77777777" w:rsidR="007C4C5C" w:rsidRDefault="007C4C5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36890C9F" w14:textId="26AEE5C5" w:rsidR="00756FCE" w:rsidRDefault="007C4C5C" w:rsidP="009200E1">
      <w:pPr>
        <w:spacing w:after="0" w:line="360" w:lineRule="auto"/>
        <w:ind w:firstLine="72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Works Cited</w:t>
      </w:r>
    </w:p>
    <w:p w14:paraId="2C2D7050" w14:textId="5DCFE4E6" w:rsidR="00F14B9B" w:rsidRPr="00F14B9B" w:rsidRDefault="00F14B9B" w:rsidP="009200E1">
      <w:pPr>
        <w:pStyle w:val="NormalWeb"/>
        <w:spacing w:line="360" w:lineRule="auto"/>
        <w:ind w:left="567" w:hanging="567"/>
        <w:rPr>
          <w:rFonts w:ascii="Arial" w:eastAsiaTheme="minorHAnsi" w:hAnsi="Arial" w:cs="Arial"/>
          <w:sz w:val="20"/>
          <w:szCs w:val="20"/>
        </w:rPr>
      </w:pPr>
      <w:r w:rsidRPr="00F14B9B">
        <w:rPr>
          <w:rFonts w:ascii="Arial" w:eastAsiaTheme="minorHAnsi" w:hAnsi="Arial" w:cs="Arial"/>
          <w:sz w:val="20"/>
          <w:szCs w:val="20"/>
        </w:rPr>
        <w:t xml:space="preserve">Amy </w:t>
      </w:r>
      <w:proofErr w:type="spellStart"/>
      <w:r w:rsidRPr="00F14B9B">
        <w:rPr>
          <w:rFonts w:ascii="Arial" w:eastAsiaTheme="minorHAnsi" w:hAnsi="Arial" w:cs="Arial"/>
          <w:sz w:val="20"/>
          <w:szCs w:val="20"/>
        </w:rPr>
        <w:t>Frearson</w:t>
      </w:r>
      <w:proofErr w:type="spellEnd"/>
      <w:r w:rsidRPr="00F14B9B">
        <w:rPr>
          <w:rFonts w:ascii="Arial" w:eastAsiaTheme="minorHAnsi" w:hAnsi="Arial" w:cs="Arial"/>
          <w:sz w:val="20"/>
          <w:szCs w:val="20"/>
        </w:rPr>
        <w:t xml:space="preserve"> | 2 July 2018 Leave a comment. (2018, July 9). Álvaro </w:t>
      </w:r>
      <w:proofErr w:type="spellStart"/>
      <w:r w:rsidRPr="00F14B9B">
        <w:rPr>
          <w:rFonts w:ascii="Arial" w:eastAsiaTheme="minorHAnsi" w:hAnsi="Arial" w:cs="Arial"/>
          <w:sz w:val="20"/>
          <w:szCs w:val="20"/>
        </w:rPr>
        <w:t>Siza</w:t>
      </w:r>
      <w:proofErr w:type="spellEnd"/>
      <w:r w:rsidRPr="00F14B9B">
        <w:rPr>
          <w:rFonts w:ascii="Arial" w:eastAsiaTheme="minorHAnsi" w:hAnsi="Arial" w:cs="Arial"/>
          <w:sz w:val="20"/>
          <w:szCs w:val="20"/>
        </w:rPr>
        <w:t xml:space="preserve"> Builds Capela do monte chapel for off-grid Algarve retreat. </w:t>
      </w:r>
      <w:proofErr w:type="spellStart"/>
      <w:r w:rsidRPr="00F14B9B">
        <w:rPr>
          <w:rFonts w:ascii="Arial" w:eastAsiaTheme="minorHAnsi" w:hAnsi="Arial" w:cs="Arial"/>
          <w:sz w:val="20"/>
          <w:szCs w:val="20"/>
        </w:rPr>
        <w:t>Dezeen</w:t>
      </w:r>
      <w:proofErr w:type="spellEnd"/>
      <w:r w:rsidRPr="00F14B9B">
        <w:rPr>
          <w:rFonts w:ascii="Arial" w:eastAsiaTheme="minorHAnsi" w:hAnsi="Arial" w:cs="Arial"/>
          <w:sz w:val="20"/>
          <w:szCs w:val="20"/>
        </w:rPr>
        <w:t xml:space="preserve">. Retrieved January 27, 2022, from </w:t>
      </w:r>
      <w:hyperlink r:id="rId6" w:history="1">
        <w:r w:rsidRPr="00F14B9B">
          <w:rPr>
            <w:rFonts w:ascii="Arial" w:eastAsiaTheme="minorHAnsi" w:hAnsi="Arial" w:cs="Arial"/>
            <w:sz w:val="20"/>
            <w:szCs w:val="20"/>
          </w:rPr>
          <w:t>https://www.dezeen.com/2018/07/02/alvaro-siza-capela-do-monte-chapel-minimalist-architecture-algarve/</w:t>
        </w:r>
      </w:hyperlink>
      <w:r>
        <w:rPr>
          <w:rFonts w:ascii="Arial" w:eastAsiaTheme="minorHAnsi" w:hAnsi="Arial" w:cs="Arial"/>
          <w:sz w:val="20"/>
          <w:szCs w:val="20"/>
        </w:rPr>
        <w:t xml:space="preserve">. </w:t>
      </w:r>
    </w:p>
    <w:p w14:paraId="672B3819" w14:textId="3F98990B" w:rsidR="00F14B9B" w:rsidRDefault="00F14B9B" w:rsidP="009200E1">
      <w:pPr>
        <w:pStyle w:val="NormalWeb"/>
        <w:spacing w:line="360" w:lineRule="auto"/>
        <w:ind w:left="567" w:hanging="567"/>
        <w:rPr>
          <w:rFonts w:ascii="Arial" w:eastAsiaTheme="minorHAnsi" w:hAnsi="Arial" w:cs="Arial"/>
          <w:sz w:val="20"/>
          <w:szCs w:val="20"/>
        </w:rPr>
      </w:pPr>
      <w:proofErr w:type="spellStart"/>
      <w:r w:rsidRPr="00F14B9B">
        <w:rPr>
          <w:rFonts w:ascii="Arial" w:eastAsiaTheme="minorHAnsi" w:hAnsi="Arial" w:cs="Arial"/>
          <w:sz w:val="20"/>
          <w:szCs w:val="20"/>
        </w:rPr>
        <w:t>Baratto</w:t>
      </w:r>
      <w:proofErr w:type="spellEnd"/>
      <w:r w:rsidRPr="00F14B9B">
        <w:rPr>
          <w:rFonts w:ascii="Arial" w:eastAsiaTheme="minorHAnsi" w:hAnsi="Arial" w:cs="Arial"/>
          <w:sz w:val="20"/>
          <w:szCs w:val="20"/>
        </w:rPr>
        <w:t xml:space="preserve">, R. (2018, July 5). The Capela do Monte through the lens of João </w:t>
      </w:r>
      <w:proofErr w:type="spellStart"/>
      <w:r w:rsidRPr="00F14B9B">
        <w:rPr>
          <w:rFonts w:ascii="Arial" w:eastAsiaTheme="minorHAnsi" w:hAnsi="Arial" w:cs="Arial"/>
          <w:sz w:val="20"/>
          <w:szCs w:val="20"/>
        </w:rPr>
        <w:t>Morgado</w:t>
      </w:r>
      <w:proofErr w:type="spellEnd"/>
      <w:r w:rsidRPr="00F14B9B">
        <w:rPr>
          <w:rFonts w:ascii="Arial" w:eastAsiaTheme="minorHAnsi" w:hAnsi="Arial" w:cs="Arial"/>
          <w:sz w:val="20"/>
          <w:szCs w:val="20"/>
        </w:rPr>
        <w:t xml:space="preserve">. </w:t>
      </w:r>
      <w:proofErr w:type="spellStart"/>
      <w:r w:rsidRPr="00F14B9B">
        <w:rPr>
          <w:rFonts w:ascii="Arial" w:eastAsiaTheme="minorHAnsi" w:hAnsi="Arial" w:cs="Arial"/>
          <w:sz w:val="20"/>
          <w:szCs w:val="20"/>
        </w:rPr>
        <w:t>ArchDaily</w:t>
      </w:r>
      <w:proofErr w:type="spellEnd"/>
      <w:r w:rsidRPr="00F14B9B">
        <w:rPr>
          <w:rFonts w:ascii="Arial" w:eastAsiaTheme="minorHAnsi" w:hAnsi="Arial" w:cs="Arial"/>
          <w:sz w:val="20"/>
          <w:szCs w:val="20"/>
        </w:rPr>
        <w:t xml:space="preserve">. Retrieved January 27, 2022, from </w:t>
      </w:r>
      <w:hyperlink r:id="rId7" w:history="1">
        <w:r w:rsidRPr="006E7069">
          <w:rPr>
            <w:rStyle w:val="Hyperlink"/>
            <w:rFonts w:ascii="Arial" w:eastAsiaTheme="minorHAnsi" w:hAnsi="Arial" w:cs="Arial"/>
            <w:sz w:val="20"/>
            <w:szCs w:val="20"/>
          </w:rPr>
          <w:t>https://www.archdaily.com/897618/the-capela-do-monte-through-the-lens-of-joao-morgado</w:t>
        </w:r>
      </w:hyperlink>
      <w:r>
        <w:rPr>
          <w:rFonts w:ascii="Arial" w:eastAsiaTheme="minorHAnsi" w:hAnsi="Arial" w:cs="Arial"/>
          <w:sz w:val="20"/>
          <w:szCs w:val="20"/>
        </w:rPr>
        <w:t xml:space="preserve">. </w:t>
      </w:r>
    </w:p>
    <w:p w14:paraId="05E2786A" w14:textId="77777777" w:rsidR="001E7054" w:rsidRDefault="001E705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1ACB7133" w14:textId="609558C2" w:rsidR="00555E4F" w:rsidRPr="001E7054" w:rsidRDefault="001E7054" w:rsidP="00DA7A3B">
      <w:pPr>
        <w:pStyle w:val="NormalWeb"/>
        <w:spacing w:line="360" w:lineRule="auto"/>
        <w:rPr>
          <w:rFonts w:ascii="Arial" w:eastAsiaTheme="minorHAnsi" w:hAnsi="Arial" w:cs="Arial"/>
          <w:sz w:val="20"/>
          <w:szCs w:val="20"/>
        </w:rPr>
      </w:pPr>
      <w:r w:rsidRPr="001E7054">
        <w:rPr>
          <w:rFonts w:ascii="Arial" w:hAnsi="Arial" w:cs="Arial"/>
          <w:sz w:val="20"/>
          <w:szCs w:val="20"/>
        </w:rPr>
        <w:lastRenderedPageBreak/>
        <w:t>Name: Capela do Monte (Hillside Chapel)</w:t>
      </w:r>
      <w:r w:rsidRPr="001E7054">
        <w:rPr>
          <w:rFonts w:ascii="Arial" w:hAnsi="Arial" w:cs="Arial"/>
          <w:sz w:val="20"/>
          <w:szCs w:val="20"/>
        </w:rPr>
        <w:br/>
        <w:t xml:space="preserve">Location: </w:t>
      </w:r>
      <w:hyperlink r:id="rId8" w:tgtFrame="_blank" w:tooltip="Barão de São João" w:history="1">
        <w:proofErr w:type="spellStart"/>
        <w:r w:rsidRPr="001E7054">
          <w:rPr>
            <w:rFonts w:ascii="Arial" w:hAnsi="Arial" w:cs="Arial"/>
            <w:sz w:val="20"/>
            <w:szCs w:val="20"/>
          </w:rPr>
          <w:t>Barão</w:t>
        </w:r>
        <w:proofErr w:type="spellEnd"/>
        <w:r w:rsidRPr="001E7054">
          <w:rPr>
            <w:rFonts w:ascii="Arial" w:hAnsi="Arial" w:cs="Arial"/>
            <w:sz w:val="20"/>
            <w:szCs w:val="20"/>
          </w:rPr>
          <w:t xml:space="preserve"> de São João,</w:t>
        </w:r>
      </w:hyperlink>
      <w:r w:rsidRPr="001E7054">
        <w:rPr>
          <w:rFonts w:ascii="Arial" w:hAnsi="Arial" w:cs="Arial"/>
          <w:sz w:val="20"/>
          <w:szCs w:val="20"/>
        </w:rPr>
        <w:t xml:space="preserve"> </w:t>
      </w:r>
      <w:hyperlink r:id="rId9" w:tgtFrame="_blank" w:tooltip="Portugal" w:history="1">
        <w:r w:rsidRPr="001E7054">
          <w:rPr>
            <w:rFonts w:ascii="Arial" w:hAnsi="Arial" w:cs="Arial"/>
            <w:sz w:val="20"/>
            <w:szCs w:val="20"/>
          </w:rPr>
          <w:t>Portugal</w:t>
        </w:r>
      </w:hyperlink>
      <w:r w:rsidRPr="001E7054">
        <w:rPr>
          <w:rFonts w:ascii="Arial" w:hAnsi="Arial" w:cs="Arial"/>
          <w:sz w:val="20"/>
          <w:szCs w:val="20"/>
        </w:rPr>
        <w:br/>
        <w:t xml:space="preserve">Address: </w:t>
      </w:r>
      <w:r w:rsidRPr="001E7054">
        <w:rPr>
          <w:rFonts w:ascii="Arial" w:hAnsi="Arial" w:cs="Arial"/>
          <w:color w:val="202124"/>
          <w:sz w:val="20"/>
          <w:szCs w:val="20"/>
          <w:shd w:val="clear" w:color="auto" w:fill="FFFFFF"/>
        </w:rPr>
        <w:t>8600-018, Portugal</w:t>
      </w:r>
      <w:r w:rsidRPr="001E7054">
        <w:rPr>
          <w:rFonts w:ascii="Arial" w:hAnsi="Arial" w:cs="Arial"/>
          <w:sz w:val="20"/>
          <w:szCs w:val="20"/>
        </w:rPr>
        <w:br/>
      </w:r>
      <w:proofErr w:type="spellStart"/>
      <w:r w:rsidRPr="001E7054">
        <w:rPr>
          <w:rFonts w:ascii="Arial" w:hAnsi="Arial" w:cs="Arial"/>
          <w:sz w:val="20"/>
          <w:szCs w:val="20"/>
        </w:rPr>
        <w:t>Architectu</w:t>
      </w:r>
      <w:r w:rsidR="00013FA3">
        <w:rPr>
          <w:rFonts w:ascii="Arial" w:hAnsi="Arial" w:cs="Arial"/>
          <w:sz w:val="20"/>
          <w:szCs w:val="20"/>
        </w:rPr>
        <w:t>e</w:t>
      </w:r>
      <w:proofErr w:type="spellEnd"/>
      <w:r w:rsidR="00013FA3">
        <w:rPr>
          <w:rFonts w:ascii="Arial" w:hAnsi="Arial" w:cs="Arial"/>
          <w:sz w:val="20"/>
          <w:szCs w:val="20"/>
        </w:rPr>
        <w:t xml:space="preserve"> Firm</w:t>
      </w:r>
      <w:r w:rsidRPr="001E7054">
        <w:rPr>
          <w:rFonts w:ascii="Arial" w:hAnsi="Arial" w:cs="Arial"/>
          <w:sz w:val="20"/>
          <w:szCs w:val="20"/>
        </w:rPr>
        <w:t xml:space="preserve">: Álvaro </w:t>
      </w:r>
      <w:proofErr w:type="spellStart"/>
      <w:r w:rsidRPr="001E7054">
        <w:rPr>
          <w:rFonts w:ascii="Arial" w:hAnsi="Arial" w:cs="Arial"/>
          <w:sz w:val="20"/>
          <w:szCs w:val="20"/>
        </w:rPr>
        <w:t>Siza</w:t>
      </w:r>
      <w:proofErr w:type="spellEnd"/>
      <w:r w:rsidRPr="001E7054">
        <w:rPr>
          <w:rFonts w:ascii="Arial" w:hAnsi="Arial" w:cs="Arial"/>
          <w:sz w:val="20"/>
          <w:szCs w:val="20"/>
        </w:rPr>
        <w:t xml:space="preserve"> 2</w:t>
      </w:r>
      <w:r w:rsidRPr="001E7054">
        <w:rPr>
          <w:rFonts w:ascii="Arial" w:hAnsi="Arial" w:cs="Arial"/>
          <w:sz w:val="20"/>
          <w:szCs w:val="20"/>
        </w:rPr>
        <w:br/>
        <w:t>Client: </w:t>
      </w:r>
      <w:proofErr w:type="spellStart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>Andorinha</w:t>
      </w:r>
      <w:proofErr w:type="spellEnd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- </w:t>
      </w:r>
      <w:proofErr w:type="spellStart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>Sociedade</w:t>
      </w:r>
      <w:proofErr w:type="spellEnd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>Investigação</w:t>
      </w:r>
      <w:proofErr w:type="spellEnd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 </w:t>
      </w:r>
      <w:proofErr w:type="spellStart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>Desenvolvimento</w:t>
      </w:r>
      <w:proofErr w:type="spellEnd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>sócio-Económico</w:t>
      </w:r>
      <w:proofErr w:type="spellEnd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 Cultural, </w:t>
      </w:r>
      <w:proofErr w:type="spellStart"/>
      <w:r w:rsidRPr="001E7054">
        <w:rPr>
          <w:rFonts w:ascii="Arial" w:hAnsi="Arial" w:cs="Arial"/>
          <w:color w:val="000000"/>
          <w:sz w:val="20"/>
          <w:szCs w:val="20"/>
          <w:shd w:val="clear" w:color="auto" w:fill="FFFFFF"/>
        </w:rPr>
        <w:t>Lda</w:t>
      </w:r>
      <w:proofErr w:type="spellEnd"/>
      <w:r w:rsidRPr="001E7054">
        <w:rPr>
          <w:rFonts w:ascii="Arial" w:hAnsi="Arial" w:cs="Arial"/>
          <w:sz w:val="20"/>
          <w:szCs w:val="20"/>
        </w:rPr>
        <w:br/>
        <w:t>Construction Year: 2018</w:t>
      </w:r>
      <w:r w:rsidR="00A23955">
        <w:rPr>
          <w:rFonts w:ascii="Arial" w:hAnsi="Arial" w:cs="Arial"/>
          <w:sz w:val="20"/>
          <w:szCs w:val="20"/>
        </w:rPr>
        <w:br/>
      </w:r>
      <w:r w:rsidR="00A23955" w:rsidRPr="001E7054">
        <w:rPr>
          <w:rFonts w:ascii="Arial" w:hAnsi="Arial" w:cs="Arial"/>
          <w:sz w:val="20"/>
          <w:szCs w:val="20"/>
        </w:rPr>
        <w:t>Area: 702 ft</w:t>
      </w:r>
      <w:r w:rsidR="00A23955" w:rsidRPr="001E7054">
        <w:rPr>
          <w:rFonts w:ascii="Arial" w:hAnsi="Arial" w:cs="Arial"/>
          <w:sz w:val="20"/>
          <w:szCs w:val="20"/>
          <w:vertAlign w:val="superscript"/>
        </w:rPr>
        <w:t>2</w:t>
      </w:r>
    </w:p>
    <w:p w14:paraId="40761B93" w14:textId="77777777" w:rsidR="00A23955" w:rsidRDefault="00A23955">
      <w:pPr>
        <w:rPr>
          <w:rFonts w:ascii="Arial" w:hAnsi="Arial" w:cs="Arial"/>
          <w:sz w:val="20"/>
          <w:szCs w:val="20"/>
        </w:rPr>
      </w:pPr>
    </w:p>
    <w:p w14:paraId="609EB4EA" w14:textId="6855D916" w:rsidR="00555E4F" w:rsidRDefault="001E705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B35E8B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Interest: </w:t>
      </w:r>
      <w:r w:rsidR="00A81706" w:rsidRPr="00A81706">
        <w:rPr>
          <w:rFonts w:ascii="Arial" w:hAnsi="Arial" w:cs="Arial"/>
          <w:sz w:val="20"/>
          <w:szCs w:val="20"/>
        </w:rPr>
        <w:t>minimalist, self-sufficient, no mechanical, electrical, or plumbing systems, perforated thermal bricks, green</w:t>
      </w:r>
      <w:r w:rsidR="00A116C6">
        <w:rPr>
          <w:rFonts w:ascii="Arial" w:hAnsi="Arial" w:cs="Arial"/>
          <w:sz w:val="20"/>
          <w:szCs w:val="20"/>
        </w:rPr>
        <w:t xml:space="preserve"> </w:t>
      </w:r>
      <w:r w:rsidR="00A81706" w:rsidRPr="00A81706">
        <w:rPr>
          <w:rFonts w:ascii="Arial" w:hAnsi="Arial" w:cs="Arial"/>
          <w:sz w:val="20"/>
          <w:szCs w:val="20"/>
        </w:rPr>
        <w:t>roof, natural light</w:t>
      </w:r>
    </w:p>
    <w:p w14:paraId="5274509F" w14:textId="5345CED5" w:rsidR="00241BE0" w:rsidRDefault="00241BE0">
      <w:pPr>
        <w:rPr>
          <w:rFonts w:ascii="Arial" w:hAnsi="Arial" w:cs="Arial"/>
          <w:sz w:val="20"/>
          <w:szCs w:val="20"/>
        </w:rPr>
      </w:pPr>
    </w:p>
    <w:p w14:paraId="381CB0DF" w14:textId="1B409D5B" w:rsidR="00241BE0" w:rsidRDefault="00241BE0">
      <w:pPr>
        <w:rPr>
          <w:rFonts w:ascii="Arial" w:hAnsi="Arial" w:cs="Arial"/>
          <w:sz w:val="20"/>
          <w:szCs w:val="20"/>
        </w:rPr>
      </w:pPr>
      <w:r>
        <w:rPr>
          <w:rStyle w:val="Strong"/>
          <w:color w:val="000000"/>
          <w:shd w:val="clear" w:color="auto" w:fill="FFFFFF"/>
        </w:rPr>
        <w:t>Architect:</w:t>
      </w:r>
      <w:r>
        <w:rPr>
          <w:color w:val="000000"/>
          <w:shd w:val="clear" w:color="auto" w:fill="FFFFFF"/>
        </w:rPr>
        <w:t xml:space="preserve"> Álvaro </w:t>
      </w:r>
      <w:proofErr w:type="spellStart"/>
      <w:r>
        <w:rPr>
          <w:color w:val="000000"/>
          <w:shd w:val="clear" w:color="auto" w:fill="FFFFFF"/>
        </w:rPr>
        <w:t>Siza</w:t>
      </w:r>
      <w:proofErr w:type="spellEnd"/>
      <w:r>
        <w:rPr>
          <w:color w:val="000000"/>
          <w:shd w:val="clear" w:color="auto" w:fill="FFFFFF"/>
        </w:rPr>
        <w:t xml:space="preserve"> Vieira,</w:t>
      </w:r>
      <w:r>
        <w:rPr>
          <w:color w:val="000000"/>
        </w:rPr>
        <w:br/>
      </w:r>
      <w:r>
        <w:rPr>
          <w:rStyle w:val="Strong"/>
          <w:color w:val="000000"/>
          <w:shd w:val="clear" w:color="auto" w:fill="FFFFFF"/>
        </w:rPr>
        <w:t>Design team:</w:t>
      </w:r>
      <w:r>
        <w:rPr>
          <w:color w:val="000000"/>
          <w:shd w:val="clear" w:color="auto" w:fill="FFFFFF"/>
        </w:rPr>
        <w:t xml:space="preserve"> Carlos </w:t>
      </w:r>
      <w:proofErr w:type="spellStart"/>
      <w:r>
        <w:rPr>
          <w:color w:val="000000"/>
          <w:shd w:val="clear" w:color="auto" w:fill="FFFFFF"/>
        </w:rPr>
        <w:t>Leite</w:t>
      </w:r>
      <w:proofErr w:type="spellEnd"/>
      <w:r>
        <w:rPr>
          <w:color w:val="000000"/>
          <w:shd w:val="clear" w:color="auto" w:fill="FFFFFF"/>
        </w:rPr>
        <w:t xml:space="preserve"> Pereira, Jorge Nunes da Silva, </w:t>
      </w:r>
      <w:proofErr w:type="spellStart"/>
      <w:r>
        <w:rPr>
          <w:color w:val="000000"/>
          <w:shd w:val="clear" w:color="auto" w:fill="FFFFFF"/>
        </w:rPr>
        <w:t>Frederico</w:t>
      </w:r>
      <w:proofErr w:type="spellEnd"/>
      <w:r>
        <w:rPr>
          <w:color w:val="000000"/>
          <w:shd w:val="clear" w:color="auto" w:fill="FFFFFF"/>
        </w:rPr>
        <w:t xml:space="preserve"> Mendes Paula, Ricardo Correia</w:t>
      </w:r>
      <w:r>
        <w:rPr>
          <w:color w:val="000000"/>
        </w:rPr>
        <w:br/>
      </w:r>
      <w:r>
        <w:rPr>
          <w:rStyle w:val="Strong"/>
          <w:color w:val="000000"/>
          <w:shd w:val="clear" w:color="auto" w:fill="FFFFFF"/>
        </w:rPr>
        <w:t>Manufacturers:</w:t>
      </w:r>
      <w:r>
        <w:rPr>
          <w:color w:val="000000"/>
          <w:shd w:val="clear" w:color="auto" w:fill="FFFFFF"/>
        </w:rPr>
        <w:t xml:space="preserve"> Joaquim </w:t>
      </w:r>
      <w:proofErr w:type="spellStart"/>
      <w:r>
        <w:rPr>
          <w:color w:val="000000"/>
          <w:shd w:val="clear" w:color="auto" w:fill="FFFFFF"/>
        </w:rPr>
        <w:t>Sequeira</w:t>
      </w:r>
      <w:proofErr w:type="spellEnd"/>
      <w:r>
        <w:rPr>
          <w:color w:val="000000"/>
          <w:shd w:val="clear" w:color="auto" w:fill="FFFFFF"/>
        </w:rPr>
        <w:t xml:space="preserve"> Vieira, Joaquim </w:t>
      </w:r>
      <w:proofErr w:type="spellStart"/>
      <w:r>
        <w:rPr>
          <w:color w:val="000000"/>
          <w:shd w:val="clear" w:color="auto" w:fill="FFFFFF"/>
        </w:rPr>
        <w:t>Marreiros</w:t>
      </w:r>
      <w:proofErr w:type="spellEnd"/>
      <w:r>
        <w:rPr>
          <w:color w:val="000000"/>
          <w:shd w:val="clear" w:color="auto" w:fill="FFFFFF"/>
        </w:rPr>
        <w:t xml:space="preserve"> da Silva, </w:t>
      </w:r>
      <w:proofErr w:type="spellStart"/>
      <w:r>
        <w:rPr>
          <w:color w:val="000000"/>
          <w:shd w:val="clear" w:color="auto" w:fill="FFFFFF"/>
        </w:rPr>
        <w:t>Vitalino</w:t>
      </w:r>
      <w:proofErr w:type="spellEnd"/>
      <w:r>
        <w:rPr>
          <w:color w:val="000000"/>
          <w:shd w:val="clear" w:color="auto" w:fill="FFFFFF"/>
        </w:rPr>
        <w:t xml:space="preserve"> Tomé Duarte, Sandro do </w:t>
      </w:r>
      <w:proofErr w:type="spellStart"/>
      <w:r>
        <w:rPr>
          <w:color w:val="000000"/>
          <w:shd w:val="clear" w:color="auto" w:fill="FFFFFF"/>
        </w:rPr>
        <w:t>Carmo</w:t>
      </w:r>
      <w:proofErr w:type="spellEnd"/>
      <w:r>
        <w:rPr>
          <w:color w:val="000000"/>
          <w:shd w:val="clear" w:color="auto" w:fill="FFFFFF"/>
        </w:rPr>
        <w:t>, José Manuel Gonçalves</w:t>
      </w:r>
      <w:r>
        <w:rPr>
          <w:color w:val="000000"/>
        </w:rPr>
        <w:br/>
      </w:r>
      <w:proofErr w:type="spellStart"/>
      <w:r>
        <w:rPr>
          <w:rStyle w:val="Strong"/>
          <w:color w:val="000000"/>
          <w:shd w:val="clear" w:color="auto" w:fill="FFFFFF"/>
        </w:rPr>
        <w:t>Madilagos</w:t>
      </w:r>
      <w:proofErr w:type="spellEnd"/>
      <w:r>
        <w:rPr>
          <w:rStyle w:val="Strong"/>
          <w:color w:val="000000"/>
          <w:shd w:val="clear" w:color="auto" w:fill="FFFFFF"/>
        </w:rPr>
        <w:t>:</w:t>
      </w:r>
      <w:r>
        <w:rPr>
          <w:color w:val="000000"/>
          <w:shd w:val="clear" w:color="auto" w:fill="FFFFFF"/>
        </w:rPr>
        <w:t xml:space="preserve"> Paulo </w:t>
      </w:r>
      <w:proofErr w:type="spellStart"/>
      <w:r>
        <w:rPr>
          <w:color w:val="000000"/>
          <w:shd w:val="clear" w:color="auto" w:fill="FFFFFF"/>
        </w:rPr>
        <w:t>Arantes</w:t>
      </w:r>
      <w:proofErr w:type="spellEnd"/>
      <w:r>
        <w:rPr>
          <w:color w:val="000000"/>
        </w:rPr>
        <w:br/>
      </w:r>
      <w:r>
        <w:rPr>
          <w:rStyle w:val="Strong"/>
          <w:color w:val="000000"/>
          <w:shd w:val="clear" w:color="auto" w:fill="FFFFFF"/>
        </w:rPr>
        <w:t>Tiles:</w:t>
      </w:r>
      <w:r>
        <w:rPr>
          <w:color w:val="000000"/>
          <w:shd w:val="clear" w:color="auto" w:fill="FFFFFF"/>
        </w:rPr>
        <w:t> </w:t>
      </w:r>
      <w:proofErr w:type="spellStart"/>
      <w:r>
        <w:rPr>
          <w:color w:val="000000"/>
          <w:shd w:val="clear" w:color="auto" w:fill="FFFFFF"/>
        </w:rPr>
        <w:t>Viúva</w:t>
      </w:r>
      <w:proofErr w:type="spellEnd"/>
      <w:r>
        <w:rPr>
          <w:color w:val="000000"/>
          <w:shd w:val="clear" w:color="auto" w:fill="FFFFFF"/>
        </w:rPr>
        <w:t xml:space="preserve"> </w:t>
      </w:r>
      <w:proofErr w:type="spellStart"/>
      <w:r>
        <w:rPr>
          <w:color w:val="000000"/>
          <w:shd w:val="clear" w:color="auto" w:fill="FFFFFF"/>
        </w:rPr>
        <w:t>Lamego</w:t>
      </w:r>
      <w:proofErr w:type="spellEnd"/>
      <w:r>
        <w:rPr>
          <w:color w:val="000000"/>
        </w:rPr>
        <w:br/>
      </w:r>
      <w:r>
        <w:rPr>
          <w:rStyle w:val="Strong"/>
          <w:color w:val="000000"/>
          <w:shd w:val="clear" w:color="auto" w:fill="FFFFFF"/>
        </w:rPr>
        <w:t>Woodwork:</w:t>
      </w:r>
      <w:r>
        <w:rPr>
          <w:color w:val="000000"/>
          <w:shd w:val="clear" w:color="auto" w:fill="FFFFFF"/>
        </w:rPr>
        <w:t xml:space="preserve"> Serafim Pereira </w:t>
      </w:r>
      <w:proofErr w:type="spellStart"/>
      <w:r>
        <w:rPr>
          <w:color w:val="000000"/>
          <w:shd w:val="clear" w:color="auto" w:fill="FFFFFF"/>
        </w:rPr>
        <w:t>Simões</w:t>
      </w:r>
      <w:proofErr w:type="spellEnd"/>
      <w:r>
        <w:rPr>
          <w:color w:val="000000"/>
          <w:shd w:val="clear" w:color="auto" w:fill="FFFFFF"/>
        </w:rPr>
        <w:t xml:space="preserve"> </w:t>
      </w:r>
      <w:proofErr w:type="spellStart"/>
      <w:r>
        <w:rPr>
          <w:color w:val="000000"/>
          <w:shd w:val="clear" w:color="auto" w:fill="FFFFFF"/>
        </w:rPr>
        <w:t>Sucessores</w:t>
      </w:r>
      <w:proofErr w:type="spellEnd"/>
      <w:r>
        <w:rPr>
          <w:color w:val="000000"/>
        </w:rPr>
        <w:br/>
      </w:r>
      <w:r>
        <w:rPr>
          <w:rStyle w:val="Strong"/>
          <w:color w:val="000000"/>
          <w:shd w:val="clear" w:color="auto" w:fill="FFFFFF"/>
        </w:rPr>
        <w:t>Stonework:</w:t>
      </w:r>
      <w:r>
        <w:rPr>
          <w:color w:val="000000"/>
          <w:shd w:val="clear" w:color="auto" w:fill="FFFFFF"/>
        </w:rPr>
        <w:t> </w:t>
      </w:r>
      <w:proofErr w:type="spellStart"/>
      <w:r>
        <w:rPr>
          <w:color w:val="000000"/>
          <w:shd w:val="clear" w:color="auto" w:fill="FFFFFF"/>
        </w:rPr>
        <w:t>Mármores</w:t>
      </w:r>
      <w:proofErr w:type="spellEnd"/>
      <w:r>
        <w:rPr>
          <w:color w:val="000000"/>
          <w:shd w:val="clear" w:color="auto" w:fill="FFFFFF"/>
        </w:rPr>
        <w:t xml:space="preserve"> e </w:t>
      </w:r>
      <w:proofErr w:type="spellStart"/>
      <w:r>
        <w:rPr>
          <w:color w:val="000000"/>
          <w:shd w:val="clear" w:color="auto" w:fill="FFFFFF"/>
        </w:rPr>
        <w:t>granitos</w:t>
      </w:r>
      <w:proofErr w:type="spellEnd"/>
      <w:r>
        <w:rPr>
          <w:color w:val="000000"/>
          <w:shd w:val="clear" w:color="auto" w:fill="FFFFFF"/>
        </w:rPr>
        <w:t xml:space="preserve"> Augusto Sousa</w:t>
      </w:r>
    </w:p>
    <w:p w14:paraId="41DA6574" w14:textId="77777777" w:rsidR="00A81706" w:rsidRDefault="00A81706" w:rsidP="00A81706">
      <w:pPr>
        <w:pStyle w:val="NormalWeb"/>
        <w:spacing w:line="36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</w:rPr>
        <w:t>Image sources:</w:t>
      </w:r>
    </w:p>
    <w:p w14:paraId="7272EC15" w14:textId="77777777" w:rsidR="00A81706" w:rsidRDefault="00A81706" w:rsidP="00A81706">
      <w:pPr>
        <w:pStyle w:val="NormalWeb"/>
        <w:spacing w:line="36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</w:rPr>
        <w:t xml:space="preserve">1 </w:t>
      </w:r>
      <w:hyperlink r:id="rId10" w:history="1">
        <w:r w:rsidRPr="006E7069">
          <w:rPr>
            <w:rStyle w:val="Hyperlink"/>
            <w:rFonts w:ascii="Arial" w:eastAsiaTheme="minorHAnsi" w:hAnsi="Arial" w:cs="Arial"/>
            <w:sz w:val="20"/>
            <w:szCs w:val="20"/>
          </w:rPr>
          <w:t>https://divisare.com/projects/399067-alvaro-siza-vieira-alexander-bogorodskiy-architectural-photography-capela-do-monte</w:t>
        </w:r>
      </w:hyperlink>
      <w:r>
        <w:rPr>
          <w:rFonts w:ascii="Arial" w:eastAsiaTheme="minorHAnsi" w:hAnsi="Arial" w:cs="Arial"/>
          <w:sz w:val="20"/>
          <w:szCs w:val="20"/>
        </w:rPr>
        <w:t xml:space="preserve"> </w:t>
      </w:r>
      <w:r>
        <w:rPr>
          <w:rFonts w:ascii="Arial" w:eastAsiaTheme="minorHAnsi" w:hAnsi="Arial" w:cs="Arial"/>
          <w:sz w:val="20"/>
          <w:szCs w:val="20"/>
        </w:rPr>
        <w:br/>
        <w:t xml:space="preserve">2 </w:t>
      </w:r>
      <w:hyperlink r:id="rId11" w:history="1">
        <w:r w:rsidRPr="006E7069">
          <w:rPr>
            <w:rStyle w:val="Hyperlink"/>
            <w:rFonts w:ascii="Arial" w:eastAsiaTheme="minorHAnsi" w:hAnsi="Arial" w:cs="Arial"/>
            <w:sz w:val="20"/>
            <w:szCs w:val="20"/>
          </w:rPr>
          <w:t>https://www.miesarch.com/work/4252</w:t>
        </w:r>
      </w:hyperlink>
      <w:r>
        <w:rPr>
          <w:rFonts w:ascii="Arial" w:eastAsiaTheme="minorHAnsi" w:hAnsi="Arial" w:cs="Arial"/>
          <w:sz w:val="20"/>
          <w:szCs w:val="20"/>
        </w:rPr>
        <w:t xml:space="preserve"> </w:t>
      </w:r>
      <w:r>
        <w:rPr>
          <w:rFonts w:ascii="Arial" w:eastAsiaTheme="minorHAnsi" w:hAnsi="Arial" w:cs="Arial"/>
          <w:sz w:val="20"/>
          <w:szCs w:val="20"/>
        </w:rPr>
        <w:br/>
        <w:t xml:space="preserve">3. </w:t>
      </w:r>
      <w:proofErr w:type="spellStart"/>
      <w:r>
        <w:rPr>
          <w:rFonts w:ascii="Arial" w:eastAsiaTheme="minorHAnsi" w:hAnsi="Arial" w:cs="Arial"/>
          <w:sz w:val="20"/>
          <w:szCs w:val="20"/>
        </w:rPr>
        <w:t>Dezeen</w:t>
      </w:r>
      <w:proofErr w:type="spellEnd"/>
    </w:p>
    <w:p w14:paraId="3DD7C369" w14:textId="77777777" w:rsidR="00A81706" w:rsidRDefault="00A81706" w:rsidP="00A81706">
      <w:pPr>
        <w:pStyle w:val="NormalWeb"/>
        <w:spacing w:line="36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</w:rPr>
        <w:t xml:space="preserve">Architect: </w:t>
      </w:r>
      <w:hyperlink r:id="rId12" w:history="1">
        <w:r w:rsidRPr="006E7069">
          <w:rPr>
            <w:rStyle w:val="Hyperlink"/>
            <w:rFonts w:ascii="Arial" w:eastAsiaTheme="minorHAnsi" w:hAnsi="Arial" w:cs="Arial"/>
            <w:sz w:val="20"/>
            <w:szCs w:val="20"/>
          </w:rPr>
          <w:t>http://www.sizavieira.pt/</w:t>
        </w:r>
      </w:hyperlink>
      <w:r>
        <w:rPr>
          <w:rFonts w:ascii="Arial" w:eastAsiaTheme="minorHAnsi" w:hAnsi="Arial" w:cs="Arial"/>
          <w:sz w:val="20"/>
          <w:szCs w:val="20"/>
        </w:rPr>
        <w:t xml:space="preserve"> </w:t>
      </w:r>
    </w:p>
    <w:p w14:paraId="6AEA0CC0" w14:textId="77777777" w:rsidR="00A81706" w:rsidRDefault="00A81706">
      <w:pPr>
        <w:rPr>
          <w:rFonts w:ascii="Arial" w:hAnsi="Arial" w:cs="Arial"/>
          <w:sz w:val="20"/>
          <w:szCs w:val="20"/>
        </w:rPr>
      </w:pPr>
    </w:p>
    <w:p w14:paraId="57B17CE4" w14:textId="77777777" w:rsidR="00B44696" w:rsidRPr="00F14B9B" w:rsidRDefault="00B44696" w:rsidP="009200E1">
      <w:pPr>
        <w:pStyle w:val="NormalWeb"/>
        <w:spacing w:line="360" w:lineRule="auto"/>
        <w:ind w:left="567" w:hanging="567"/>
        <w:rPr>
          <w:rFonts w:ascii="Arial" w:eastAsiaTheme="minorHAnsi" w:hAnsi="Arial" w:cs="Arial"/>
          <w:sz w:val="20"/>
          <w:szCs w:val="20"/>
        </w:rPr>
      </w:pPr>
    </w:p>
    <w:p w14:paraId="2B19549F" w14:textId="77777777" w:rsidR="00F14B9B" w:rsidRDefault="00F14B9B" w:rsidP="00F14B9B">
      <w:pPr>
        <w:pStyle w:val="NormalWeb"/>
        <w:ind w:left="567" w:hanging="567"/>
      </w:pPr>
    </w:p>
    <w:p w14:paraId="53103465" w14:textId="77777777" w:rsidR="00F14B9B" w:rsidRDefault="00F14B9B" w:rsidP="00F14B9B">
      <w:pPr>
        <w:pStyle w:val="NormalWeb"/>
        <w:ind w:left="567" w:hanging="567"/>
      </w:pPr>
    </w:p>
    <w:p w14:paraId="1EB188C4" w14:textId="77777777" w:rsidR="007C4C5C" w:rsidRPr="00C139D9" w:rsidRDefault="007C4C5C" w:rsidP="00C57D4E">
      <w:pPr>
        <w:spacing w:after="0" w:line="360" w:lineRule="auto"/>
        <w:rPr>
          <w:rFonts w:ascii="Arial" w:hAnsi="Arial" w:cs="Arial"/>
          <w:sz w:val="20"/>
          <w:szCs w:val="20"/>
        </w:rPr>
      </w:pPr>
    </w:p>
    <w:sectPr w:rsidR="007C4C5C" w:rsidRPr="00C139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zNDEwNzU3MDQ2NzNR0lEKTi0uzszPAykwqwUA40d54CwAAAA="/>
  </w:docVars>
  <w:rsids>
    <w:rsidRoot w:val="008525B0"/>
    <w:rsid w:val="00012F18"/>
    <w:rsid w:val="00013FA3"/>
    <w:rsid w:val="00140326"/>
    <w:rsid w:val="001D6CCA"/>
    <w:rsid w:val="001E7054"/>
    <w:rsid w:val="0022494B"/>
    <w:rsid w:val="00241BE0"/>
    <w:rsid w:val="00254572"/>
    <w:rsid w:val="003702E6"/>
    <w:rsid w:val="00380E2A"/>
    <w:rsid w:val="00395FA2"/>
    <w:rsid w:val="003A5ADB"/>
    <w:rsid w:val="003C71E1"/>
    <w:rsid w:val="00523EBE"/>
    <w:rsid w:val="00555E4F"/>
    <w:rsid w:val="005B044F"/>
    <w:rsid w:val="00640099"/>
    <w:rsid w:val="0068506F"/>
    <w:rsid w:val="0071236E"/>
    <w:rsid w:val="00751BFB"/>
    <w:rsid w:val="00756FCE"/>
    <w:rsid w:val="00782E23"/>
    <w:rsid w:val="007C4C5C"/>
    <w:rsid w:val="00843273"/>
    <w:rsid w:val="008525B0"/>
    <w:rsid w:val="008D0098"/>
    <w:rsid w:val="009002D7"/>
    <w:rsid w:val="009021B7"/>
    <w:rsid w:val="009200E1"/>
    <w:rsid w:val="009E1D53"/>
    <w:rsid w:val="00A03570"/>
    <w:rsid w:val="00A116C6"/>
    <w:rsid w:val="00A23955"/>
    <w:rsid w:val="00A5353A"/>
    <w:rsid w:val="00A81706"/>
    <w:rsid w:val="00A937E3"/>
    <w:rsid w:val="00B35E8B"/>
    <w:rsid w:val="00B44696"/>
    <w:rsid w:val="00BD0F4D"/>
    <w:rsid w:val="00C139D9"/>
    <w:rsid w:val="00C238AF"/>
    <w:rsid w:val="00C44ABB"/>
    <w:rsid w:val="00C46B86"/>
    <w:rsid w:val="00C57D4E"/>
    <w:rsid w:val="00C979EB"/>
    <w:rsid w:val="00CC2093"/>
    <w:rsid w:val="00D1108F"/>
    <w:rsid w:val="00DA1895"/>
    <w:rsid w:val="00DA7A3B"/>
    <w:rsid w:val="00DC0B28"/>
    <w:rsid w:val="00DC0C0E"/>
    <w:rsid w:val="00E0416F"/>
    <w:rsid w:val="00E32603"/>
    <w:rsid w:val="00E46860"/>
    <w:rsid w:val="00E84936"/>
    <w:rsid w:val="00F14B9B"/>
    <w:rsid w:val="00F75D27"/>
    <w:rsid w:val="00FE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CAEF1"/>
  <w15:chartTrackingRefBased/>
  <w15:docId w15:val="{216C80B4-0687-4F01-8215-F544C2631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25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25B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57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14B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55E4F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41B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3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chitectmagazine.com/project-gallery/?ci=Bar%C3%A3o%20de%20S%C3%A3o%20Jo%C3%A3o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archdaily.com/897618/the-capela-do-monte-through-the-lens-of-joao-morgado" TargetMode="External"/><Relationship Id="rId12" Type="http://schemas.openxmlformats.org/officeDocument/2006/relationships/hyperlink" Target="http://www.sizavieira.p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ezeen.com/2018/07/02/alvaro-siza-capela-do-monte-chapel-minimalist-architecture-algarve/" TargetMode="External"/><Relationship Id="rId11" Type="http://schemas.openxmlformats.org/officeDocument/2006/relationships/hyperlink" Target="https://www.miesarch.com/work/4252" TargetMode="External"/><Relationship Id="rId5" Type="http://schemas.openxmlformats.org/officeDocument/2006/relationships/hyperlink" Target="https://www.architectmagazine.com/project-gallery/?co=Portugal" TargetMode="External"/><Relationship Id="rId10" Type="http://schemas.openxmlformats.org/officeDocument/2006/relationships/hyperlink" Target="https://divisare.com/projects/399067-alvaro-siza-vieira-alexander-bogorodskiy-architectural-photography-capela-do-monte" TargetMode="External"/><Relationship Id="rId4" Type="http://schemas.openxmlformats.org/officeDocument/2006/relationships/hyperlink" Target="https://www.architectmagazine.com/project-gallery/?ci=Bar%C3%A3o%20de%20S%C3%A3o%20Jo%C3%A3o" TargetMode="External"/><Relationship Id="rId9" Type="http://schemas.openxmlformats.org/officeDocument/2006/relationships/hyperlink" Target="https://www.architectmagazine.com/project-gallery/?co=Portuga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1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Mercado</dc:creator>
  <cp:keywords/>
  <dc:description/>
  <cp:lastModifiedBy>Mariana Mercado</cp:lastModifiedBy>
  <cp:revision>41</cp:revision>
  <cp:lastPrinted>2022-01-30T20:39:00Z</cp:lastPrinted>
  <dcterms:created xsi:type="dcterms:W3CDTF">2022-01-20T19:56:00Z</dcterms:created>
  <dcterms:modified xsi:type="dcterms:W3CDTF">2022-02-01T18:56:00Z</dcterms:modified>
</cp:coreProperties>
</file>