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EAA Foundation Tents - Turkey, Yemen, Pakistan, and Syria</w:t>
      </w:r>
    </w:p>
    <w:p w:rsidR="00000000" w:rsidDel="00000000" w:rsidP="00000000" w:rsidRDefault="00000000" w:rsidRPr="00000000" w14:paraId="00000002">
      <w:pPr>
        <w:rPr>
          <w:sz w:val="24"/>
          <w:szCs w:val="24"/>
        </w:rPr>
      </w:pPr>
      <w:r w:rsidDel="00000000" w:rsidR="00000000" w:rsidRPr="00000000">
        <w:rPr>
          <w:rtl w:val="0"/>
        </w:rPr>
      </w:r>
    </w:p>
    <w:p w:rsidR="00000000" w:rsidDel="00000000" w:rsidP="00000000" w:rsidRDefault="00000000" w:rsidRPr="00000000" w14:paraId="00000003">
      <w:pPr>
        <w:pBdr>
          <w:top w:color="d9d9e3" w:space="0" w:sz="0" w:val="none"/>
          <w:left w:color="d9d9e3" w:space="0" w:sz="0" w:val="none"/>
          <w:bottom w:color="d9d9e3" w:space="0" w:sz="0" w:val="none"/>
          <w:right w:color="d9d9e3" w:space="0" w:sz="0" w:val="none"/>
          <w:between w:color="d9d9e3" w:space="0" w:sz="0" w:val="none"/>
        </w:pBdr>
        <w:spacing w:after="300" w:line="420" w:lineRule="auto"/>
        <w:ind w:left="0" w:firstLine="0"/>
        <w:rPr/>
      </w:pPr>
      <w:r w:rsidDel="00000000" w:rsidR="00000000" w:rsidRPr="00000000">
        <w:rPr>
          <w:rtl w:val="0"/>
        </w:rPr>
        <w:t xml:space="preserve">The EAA Foundation Tents are a unique and innovative design created by the world-renowned architectural firm Zaha Hadid Architects. The tents have been designed for the Emergency Architecture and Urbanism (EAA) Foundation, a non-profit organization that provides aid to people affected by natural disasters and other emergencies. The goal of the EAA Foundation Tents is to provide classrooms, temporary housing, and medical centers for people in need.</w:t>
      </w:r>
    </w:p>
    <w:p w:rsidR="00000000" w:rsidDel="00000000" w:rsidP="00000000" w:rsidRDefault="00000000" w:rsidRPr="00000000" w14:paraId="00000004">
      <w:pPr>
        <w:pBdr>
          <w:top w:color="d9d9e3" w:space="0" w:sz="0" w:val="none"/>
          <w:left w:color="d9d9e3" w:space="0" w:sz="0" w:val="none"/>
          <w:bottom w:color="d9d9e3" w:space="0" w:sz="0" w:val="none"/>
          <w:right w:color="d9d9e3" w:space="0" w:sz="0" w:val="none"/>
          <w:between w:color="d9d9e3" w:space="0" w:sz="0" w:val="none"/>
        </w:pBdr>
        <w:spacing w:after="300" w:before="300" w:line="420" w:lineRule="auto"/>
        <w:ind w:left="0" w:firstLine="0"/>
        <w:rPr/>
      </w:pPr>
      <w:r w:rsidDel="00000000" w:rsidR="00000000" w:rsidRPr="00000000">
        <w:rPr>
          <w:rtl w:val="0"/>
        </w:rPr>
        <w:t xml:space="preserve">The tents are made from a combination of high-strength, lightweight materials that allow for quick and easy assembly. The main structure of the tent is made from a strong, yet flexible, aluminum frame. This frame is covered with a waterproof and fire-resistant fabric material, providing protection from the elements and ensuring the safety of those who occupy the tent. The fabric also allows for natural light and ventilation within the tent.</w:t>
      </w:r>
    </w:p>
    <w:p w:rsidR="00000000" w:rsidDel="00000000" w:rsidP="00000000" w:rsidRDefault="00000000" w:rsidRPr="00000000" w14:paraId="00000005">
      <w:pPr>
        <w:pBdr>
          <w:top w:color="d9d9e3" w:space="0" w:sz="0" w:val="none"/>
          <w:left w:color="d9d9e3" w:space="0" w:sz="0" w:val="none"/>
          <w:bottom w:color="d9d9e3" w:space="0" w:sz="0" w:val="none"/>
          <w:right w:color="d9d9e3" w:space="0" w:sz="0" w:val="none"/>
          <w:between w:color="d9d9e3" w:space="0" w:sz="0" w:val="none"/>
        </w:pBdr>
        <w:spacing w:after="300" w:before="300" w:line="420" w:lineRule="auto"/>
        <w:rPr/>
      </w:pPr>
      <w:r w:rsidDel="00000000" w:rsidR="00000000" w:rsidRPr="00000000">
        <w:rPr>
          <w:rtl w:val="0"/>
        </w:rPr>
        <w:t xml:space="preserve">One of the most important aspects of the EAA Foundation Tents is their versatility. The tents are designed to be quickly and easily assembled and disassembled, which makes them ideal for use in a variety of different settings. This versatility makes the EAA Foundation Tents an ideal solution for a wide range of emergencies, including natural disasters, conflict, and humanitarian crises.</w:t>
      </w:r>
    </w:p>
    <w:p w:rsidR="00000000" w:rsidDel="00000000" w:rsidP="00000000" w:rsidRDefault="00000000" w:rsidRPr="00000000" w14:paraId="00000006">
      <w:pPr>
        <w:pBdr>
          <w:top w:color="d9d9e3" w:space="0" w:sz="0" w:val="none"/>
          <w:left w:color="d9d9e3" w:space="0" w:sz="0" w:val="none"/>
          <w:bottom w:color="d9d9e3" w:space="0" w:sz="0" w:val="none"/>
          <w:right w:color="d9d9e3" w:space="0" w:sz="0" w:val="none"/>
          <w:between w:color="d9d9e3" w:space="0" w:sz="0" w:val="none"/>
        </w:pBdr>
        <w:spacing w:after="300" w:before="300" w:line="420" w:lineRule="auto"/>
        <w:rPr/>
      </w:pPr>
      <w:r w:rsidDel="00000000" w:rsidR="00000000" w:rsidRPr="00000000">
        <w:rPr>
          <w:rtl w:val="0"/>
        </w:rPr>
        <w:t xml:space="preserve">The materials used in the construction of the EAA Foundation Tents are also designed to be sustainable and environmentally friendly. The aluminum frame is recyclable, and the waterproof and fire-resistant fabric used in the tent cover is made from a biodegradable material. This not only helps to reduce the environmental impact of the tents, but it also helps to ensure that the materials can be safely disposed of once the tents are no longer needed.</w:t>
      </w:r>
    </w:p>
    <w:p w:rsidR="00000000" w:rsidDel="00000000" w:rsidP="00000000" w:rsidRDefault="00000000" w:rsidRPr="00000000" w14:paraId="00000007">
      <w:pPr>
        <w:pBdr>
          <w:top w:color="d9d9e3" w:space="0" w:sz="0" w:val="none"/>
          <w:left w:color="d9d9e3" w:space="0" w:sz="0" w:val="none"/>
          <w:bottom w:color="d9d9e3" w:space="0" w:sz="0" w:val="none"/>
          <w:right w:color="d9d9e3" w:space="0" w:sz="0" w:val="none"/>
          <w:between w:color="d9d9e3" w:space="0" w:sz="0" w:val="none"/>
        </w:pBdr>
        <w:spacing w:before="300" w:line="420" w:lineRule="auto"/>
        <w:rPr/>
      </w:pPr>
      <w:r w:rsidDel="00000000" w:rsidR="00000000" w:rsidRPr="00000000">
        <w:rPr>
          <w:rtl w:val="0"/>
        </w:rPr>
        <w:t xml:space="preserve">In conclusion, the EAA Foundation Tents are a unique and innovative design that demonstrates how architecture can be used to address societal problems and improve people's lives.</w:t>
      </w:r>
    </w:p>
    <w:p w:rsidR="00000000" w:rsidDel="00000000" w:rsidP="00000000" w:rsidRDefault="00000000" w:rsidRPr="00000000" w14:paraId="00000008">
      <w:pPr>
        <w:pBdr>
          <w:top w:color="d9d9e3" w:space="0" w:sz="0" w:val="none"/>
          <w:left w:color="d9d9e3" w:space="0" w:sz="0" w:val="none"/>
          <w:bottom w:color="d9d9e3" w:space="0" w:sz="0" w:val="none"/>
          <w:right w:color="d9d9e3" w:space="0" w:sz="0" w:val="none"/>
          <w:between w:color="d9d9e3" w:space="0" w:sz="0" w:val="none"/>
        </w:pBdr>
        <w:spacing w:before="300" w:line="420" w:lineRule="auto"/>
        <w:rPr>
          <w:rFonts w:ascii="Roboto" w:cs="Roboto" w:eastAsia="Roboto" w:hAnsi="Roboto"/>
          <w:sz w:val="21"/>
          <w:szCs w:val="21"/>
        </w:rPr>
      </w:pPr>
      <w:r w:rsidDel="00000000" w:rsidR="00000000" w:rsidRPr="00000000">
        <w:rPr>
          <w:b w:val="1"/>
          <w:rtl w:val="0"/>
        </w:rPr>
        <w:t xml:space="preserve">Essay generated by ChatGPT, verified/edited by Bailey Releford</w:t>
      </w:r>
      <w:r w:rsidDel="00000000" w:rsidR="00000000" w:rsidRPr="00000000">
        <w:rPr>
          <w:rtl w:val="0"/>
        </w:rPr>
      </w:r>
    </w:p>
    <w:p w:rsidR="00000000" w:rsidDel="00000000" w:rsidP="00000000" w:rsidRDefault="00000000" w:rsidRPr="00000000" w14:paraId="00000009">
      <w:pPr>
        <w:pBdr>
          <w:top w:color="d9d9e3" w:space="0" w:sz="0" w:val="none"/>
          <w:left w:color="d9d9e3" w:space="0" w:sz="0" w:val="none"/>
          <w:bottom w:color="d9d9e3" w:space="0" w:sz="0" w:val="none"/>
          <w:right w:color="d9d9e3" w:space="0" w:sz="0" w:val="none"/>
          <w:between w:color="d9d9e3" w:space="0" w:sz="0" w:val="none"/>
        </w:pBdr>
        <w:spacing w:after="300" w:line="420" w:lineRule="auto"/>
        <w:rPr>
          <w:rFonts w:ascii="Roboto" w:cs="Roboto" w:eastAsia="Roboto" w:hAnsi="Roboto"/>
          <w:sz w:val="21"/>
          <w:szCs w:val="21"/>
        </w:rPr>
      </w:pPr>
      <w:r w:rsidDel="00000000" w:rsidR="00000000" w:rsidRPr="00000000">
        <w:rPr>
          <w:rtl w:val="0"/>
        </w:rPr>
      </w:r>
    </w:p>
    <w:p w:rsidR="00000000" w:rsidDel="00000000" w:rsidP="00000000" w:rsidRDefault="00000000" w:rsidRPr="00000000" w14:paraId="0000000A">
      <w:pPr>
        <w:pBdr>
          <w:top w:color="d9d9e3" w:space="0" w:sz="0" w:val="none"/>
          <w:left w:color="d9d9e3" w:space="0" w:sz="0" w:val="none"/>
          <w:bottom w:color="d9d9e3" w:space="0" w:sz="0" w:val="none"/>
          <w:right w:color="d9d9e3" w:space="0" w:sz="0" w:val="none"/>
          <w:between w:color="d9d9e3" w:space="0" w:sz="0" w:val="none"/>
        </w:pBdr>
        <w:spacing w:after="300" w:line="420" w:lineRule="auto"/>
        <w:rPr>
          <w:b w:val="1"/>
          <w:color w:val="b7b7b7"/>
        </w:rPr>
      </w:pPr>
      <w:r w:rsidDel="00000000" w:rsidR="00000000" w:rsidRPr="00000000">
        <w:rPr>
          <w:b w:val="1"/>
          <w:color w:val="b7b7b7"/>
          <w:rtl w:val="0"/>
        </w:rPr>
        <w:t xml:space="preserve">ChatGPT Prompt:</w:t>
      </w:r>
    </w:p>
    <w:p w:rsidR="00000000" w:rsidDel="00000000" w:rsidP="00000000" w:rsidRDefault="00000000" w:rsidRPr="00000000" w14:paraId="0000000B">
      <w:pPr>
        <w:pBdr>
          <w:top w:color="d9d9e3" w:space="0" w:sz="0" w:val="none"/>
          <w:left w:color="d9d9e3" w:space="0" w:sz="0" w:val="none"/>
          <w:bottom w:color="d9d9e3" w:space="0" w:sz="0" w:val="none"/>
          <w:right w:color="d9d9e3" w:space="0" w:sz="0" w:val="none"/>
          <w:between w:color="d9d9e3" w:space="0" w:sz="0" w:val="none"/>
        </w:pBdr>
        <w:spacing w:after="300" w:line="420" w:lineRule="auto"/>
        <w:rPr>
          <w:color w:val="b7b7b7"/>
        </w:rPr>
      </w:pPr>
      <w:r w:rsidDel="00000000" w:rsidR="00000000" w:rsidRPr="00000000">
        <w:rPr>
          <w:color w:val="b7b7b7"/>
          <w:rtl w:val="0"/>
        </w:rPr>
        <w:t xml:space="preserve">Can you write me a 700 word essay about the EAA Foundation Tents that Zaha Hadid Architects Designed? Focus on the construction, materials, and purpose of the tents.</w:t>
      </w:r>
    </w:p>
    <w:p w:rsidR="00000000" w:rsidDel="00000000" w:rsidP="00000000" w:rsidRDefault="00000000" w:rsidRPr="00000000" w14:paraId="0000000C">
      <w:pPr>
        <w:pBdr>
          <w:top w:color="d9d9e3" w:space="0" w:sz="0" w:val="none"/>
          <w:left w:color="d9d9e3" w:space="0" w:sz="0" w:val="none"/>
          <w:bottom w:color="d9d9e3" w:space="0" w:sz="0" w:val="none"/>
          <w:right w:color="d9d9e3" w:space="0" w:sz="0" w:val="none"/>
          <w:between w:color="d9d9e3" w:space="0" w:sz="0" w:val="none"/>
        </w:pBdr>
        <w:spacing w:after="300" w:line="420" w:lineRule="auto"/>
        <w:rPr>
          <w:b w:val="1"/>
          <w:color w:val="b7b7b7"/>
        </w:rPr>
      </w:pPr>
      <w:r w:rsidDel="00000000" w:rsidR="00000000" w:rsidRPr="00000000">
        <w:rPr>
          <w:b w:val="1"/>
          <w:color w:val="b7b7b7"/>
          <w:rtl w:val="0"/>
        </w:rPr>
        <w:t xml:space="preserve">ChatGPT Essay:</w:t>
      </w:r>
    </w:p>
    <w:p w:rsidR="00000000" w:rsidDel="00000000" w:rsidP="00000000" w:rsidRDefault="00000000" w:rsidRPr="00000000" w14:paraId="0000000D">
      <w:pPr>
        <w:pBdr>
          <w:top w:color="d9d9e3" w:space="0" w:sz="0" w:val="none"/>
          <w:left w:color="d9d9e3" w:space="0" w:sz="0" w:val="none"/>
          <w:bottom w:color="d9d9e3" w:space="0" w:sz="0" w:val="none"/>
          <w:right w:color="d9d9e3" w:space="0" w:sz="0" w:val="none"/>
          <w:between w:color="d9d9e3" w:space="0" w:sz="0" w:val="none"/>
        </w:pBdr>
        <w:spacing w:after="300" w:line="420" w:lineRule="auto"/>
        <w:rPr>
          <w:color w:val="b7b7b7"/>
        </w:rPr>
      </w:pPr>
      <w:r w:rsidDel="00000000" w:rsidR="00000000" w:rsidRPr="00000000">
        <w:rPr>
          <w:color w:val="b7b7b7"/>
          <w:rtl w:val="0"/>
        </w:rPr>
        <w:t xml:space="preserve">The EAA Foundation Tents are a unique and innovative design created by the world-renowned architectural firm Zaha Hadid Architects. These tents are an example of how architecture can be used to address societal problems and improve people's lives. The tents have been designed for the Emergency Architecture and Urbanism (EAA) Foundation, a non-profit organization that provides aid to people affected by natural disasters and other emergencies. The goal of the EAA Foundation Tents is to provide safe, comfortable, and functional temporary housing for people in need.</w:t>
      </w:r>
    </w:p>
    <w:p w:rsidR="00000000" w:rsidDel="00000000" w:rsidP="00000000" w:rsidRDefault="00000000" w:rsidRPr="00000000" w14:paraId="0000000E">
      <w:pPr>
        <w:pBdr>
          <w:top w:color="d9d9e3" w:space="0" w:sz="0" w:val="none"/>
          <w:left w:color="d9d9e3" w:space="0" w:sz="0" w:val="none"/>
          <w:bottom w:color="d9d9e3" w:space="0" w:sz="0" w:val="none"/>
          <w:right w:color="d9d9e3" w:space="0" w:sz="0" w:val="none"/>
          <w:between w:color="d9d9e3" w:space="0" w:sz="0" w:val="none"/>
        </w:pBdr>
        <w:spacing w:after="300" w:before="300" w:line="420" w:lineRule="auto"/>
        <w:rPr>
          <w:color w:val="b7b7b7"/>
        </w:rPr>
      </w:pPr>
      <w:r w:rsidDel="00000000" w:rsidR="00000000" w:rsidRPr="00000000">
        <w:rPr>
          <w:color w:val="b7b7b7"/>
          <w:rtl w:val="0"/>
        </w:rPr>
        <w:t xml:space="preserve">The construction of the EAA Foundation Tents is one of the key features that sets them apart from other temporary housing solutions. The tents are made from a combination of high-strength, lightweight materials that allow for quick and easy assembly. The main structure of the tent is made from a strong, yet flexible, aluminum frame. This frame is covered with a waterproof and fire-resistant fabric material, providing protection from the elements and ensuring the safety of those who occupy the tent.</w:t>
      </w:r>
    </w:p>
    <w:p w:rsidR="00000000" w:rsidDel="00000000" w:rsidP="00000000" w:rsidRDefault="00000000" w:rsidRPr="00000000" w14:paraId="0000000F">
      <w:pPr>
        <w:pBdr>
          <w:top w:color="d9d9e3" w:space="0" w:sz="0" w:val="none"/>
          <w:left w:color="d9d9e3" w:space="0" w:sz="0" w:val="none"/>
          <w:bottom w:color="d9d9e3" w:space="0" w:sz="0" w:val="none"/>
          <w:right w:color="d9d9e3" w:space="0" w:sz="0" w:val="none"/>
          <w:between w:color="d9d9e3" w:space="0" w:sz="0" w:val="none"/>
        </w:pBdr>
        <w:spacing w:after="300" w:before="300" w:line="420" w:lineRule="auto"/>
        <w:rPr>
          <w:color w:val="b7b7b7"/>
        </w:rPr>
      </w:pPr>
      <w:r w:rsidDel="00000000" w:rsidR="00000000" w:rsidRPr="00000000">
        <w:rPr>
          <w:color w:val="b7b7b7"/>
          <w:rtl w:val="0"/>
        </w:rPr>
        <w:t xml:space="preserve">In addition to the main structure, the EAA Foundation Tents also include a number of other features that help to improve the quality of life for those who occupy the tent. The tents are equipped with insulation to help regulate temperature, as well as a ventilation system to ensure good air quality. They also include a flooring system that provides a stable and comfortable surface for people to walk on. This is particularly important for people who have been displaced from their homes and are living in temporary housing for an extended period of time.</w:t>
      </w:r>
    </w:p>
    <w:p w:rsidR="00000000" w:rsidDel="00000000" w:rsidP="00000000" w:rsidRDefault="00000000" w:rsidRPr="00000000" w14:paraId="00000010">
      <w:pPr>
        <w:pBdr>
          <w:top w:color="d9d9e3" w:space="0" w:sz="0" w:val="none"/>
          <w:left w:color="d9d9e3" w:space="0" w:sz="0" w:val="none"/>
          <w:bottom w:color="d9d9e3" w:space="0" w:sz="0" w:val="none"/>
          <w:right w:color="d9d9e3" w:space="0" w:sz="0" w:val="none"/>
          <w:between w:color="d9d9e3" w:space="0" w:sz="0" w:val="none"/>
        </w:pBdr>
        <w:spacing w:after="300" w:before="300" w:line="420" w:lineRule="auto"/>
        <w:rPr>
          <w:color w:val="b7b7b7"/>
        </w:rPr>
      </w:pPr>
      <w:r w:rsidDel="00000000" w:rsidR="00000000" w:rsidRPr="00000000">
        <w:rPr>
          <w:color w:val="b7b7b7"/>
          <w:rtl w:val="0"/>
        </w:rPr>
        <w:t xml:space="preserve">One of the most important aspects of the EAA Foundation Tents is their versatility. The tents are designed to be quickly and easily assembled and disassembled, which makes them ideal for use in a variety of different settings. They can be set up in urban areas, rural areas, and even in remote locations. This versatility makes the EAA Foundation Tents an ideal solution for a wide range of emergencies, including natural disasters, conflict, and humanitarian crises.</w:t>
      </w:r>
    </w:p>
    <w:p w:rsidR="00000000" w:rsidDel="00000000" w:rsidP="00000000" w:rsidRDefault="00000000" w:rsidRPr="00000000" w14:paraId="00000011">
      <w:pPr>
        <w:pBdr>
          <w:top w:color="d9d9e3" w:space="0" w:sz="0" w:val="none"/>
          <w:left w:color="d9d9e3" w:space="0" w:sz="0" w:val="none"/>
          <w:bottom w:color="d9d9e3" w:space="0" w:sz="0" w:val="none"/>
          <w:right w:color="d9d9e3" w:space="0" w:sz="0" w:val="none"/>
          <w:between w:color="d9d9e3" w:space="0" w:sz="0" w:val="none"/>
        </w:pBdr>
        <w:spacing w:after="300" w:before="300" w:line="420" w:lineRule="auto"/>
        <w:rPr>
          <w:color w:val="b7b7b7"/>
        </w:rPr>
      </w:pPr>
      <w:r w:rsidDel="00000000" w:rsidR="00000000" w:rsidRPr="00000000">
        <w:rPr>
          <w:color w:val="b7b7b7"/>
          <w:rtl w:val="0"/>
        </w:rPr>
        <w:t xml:space="preserve">The materials used in the construction of the EAA Foundation Tents are also designed to be sustainable and environmentally friendly. The aluminum frame is recyclable, and the waterproof and fire-resistant fabric used in the tent cover is made from a biodegradable material. This not only helps to reduce the environmental impact of the tents, but it also helps to ensure that the materials can be safely disposed of once the tents are no longer needed.</w:t>
      </w:r>
    </w:p>
    <w:p w:rsidR="00000000" w:rsidDel="00000000" w:rsidP="00000000" w:rsidRDefault="00000000" w:rsidRPr="00000000" w14:paraId="00000012">
      <w:pPr>
        <w:pBdr>
          <w:top w:color="d9d9e3" w:space="0" w:sz="0" w:val="none"/>
          <w:left w:color="d9d9e3" w:space="0" w:sz="0" w:val="none"/>
          <w:bottom w:color="d9d9e3" w:space="0" w:sz="0" w:val="none"/>
          <w:right w:color="d9d9e3" w:space="0" w:sz="0" w:val="none"/>
          <w:between w:color="d9d9e3" w:space="0" w:sz="0" w:val="none"/>
        </w:pBdr>
        <w:spacing w:after="300" w:before="300" w:line="420" w:lineRule="auto"/>
        <w:rPr>
          <w:color w:val="b7b7b7"/>
        </w:rPr>
      </w:pPr>
      <w:r w:rsidDel="00000000" w:rsidR="00000000" w:rsidRPr="00000000">
        <w:rPr>
          <w:color w:val="b7b7b7"/>
          <w:rtl w:val="0"/>
        </w:rPr>
        <w:t xml:space="preserve">The purpose of the EAA Foundation Tents is to provide safe and comfortable temporary housing for people affected by emergencies. The tents are designed to meet the basic needs of those who occupy them, including shelter, warmth, and protection from the elements. They are also designed to provide a sense of privacy and dignity, which is particularly important for people who have been displaced from their homes and are living in temporary housing for an extended period of time.</w:t>
      </w:r>
    </w:p>
    <w:p w:rsidR="00000000" w:rsidDel="00000000" w:rsidP="00000000" w:rsidRDefault="00000000" w:rsidRPr="00000000" w14:paraId="00000013">
      <w:pPr>
        <w:pBdr>
          <w:top w:color="d9d9e3" w:space="0" w:sz="0" w:val="none"/>
          <w:left w:color="d9d9e3" w:space="0" w:sz="0" w:val="none"/>
          <w:bottom w:color="d9d9e3" w:space="0" w:sz="0" w:val="none"/>
          <w:right w:color="d9d9e3" w:space="0" w:sz="0" w:val="none"/>
          <w:between w:color="d9d9e3" w:space="0" w:sz="0" w:val="none"/>
        </w:pBdr>
        <w:spacing w:after="300" w:before="300" w:line="420" w:lineRule="auto"/>
        <w:rPr>
          <w:color w:val="b7b7b7"/>
        </w:rPr>
      </w:pPr>
      <w:r w:rsidDel="00000000" w:rsidR="00000000" w:rsidRPr="00000000">
        <w:rPr>
          <w:color w:val="b7b7b7"/>
          <w:rtl w:val="0"/>
        </w:rPr>
        <w:t xml:space="preserve">In addition to providing temporary housing, the EAA Foundation Tents are also designed to be a catalyst for community building. The tents can be set up in a variety of different configurations, allowing people to create spaces that meet their specific needs and preferences. For example, the tents can be arranged to create communal spaces, such as kitchens and living rooms, or they can be arranged to create private spaces, such as bedrooms and bathrooms. This flexibility helps to foster a sense of community among those who occupy the tents, which is an important factor in helping people to recover from the effects of an emergency.</w:t>
      </w:r>
    </w:p>
    <w:p w:rsidR="00000000" w:rsidDel="00000000" w:rsidP="00000000" w:rsidRDefault="00000000" w:rsidRPr="00000000" w14:paraId="00000014">
      <w:pPr>
        <w:pBdr>
          <w:top w:color="d9d9e3" w:space="0" w:sz="0" w:val="none"/>
          <w:left w:color="d9d9e3" w:space="0" w:sz="0" w:val="none"/>
          <w:bottom w:color="d9d9e3" w:space="0" w:sz="0" w:val="none"/>
          <w:right w:color="d9d9e3" w:space="0" w:sz="0" w:val="none"/>
          <w:between w:color="d9d9e3" w:space="0" w:sz="0" w:val="none"/>
        </w:pBdr>
        <w:spacing w:before="300" w:line="420" w:lineRule="auto"/>
        <w:rPr>
          <w:color w:val="b7b7b7"/>
        </w:rPr>
      </w:pPr>
      <w:r w:rsidDel="00000000" w:rsidR="00000000" w:rsidRPr="00000000">
        <w:rPr>
          <w:color w:val="b7b7b7"/>
          <w:rtl w:val="0"/>
        </w:rPr>
        <w:t xml:space="preserve">In conclusion, the EAA Foundation Tents are a unique and innovative design that demonstrates how architecture can be used to address societal problems and improve people's lives. The construction, materials, and purpose of the tents are all designed to meet the needs of people affected by emergencies, providing</w:t>
      </w:r>
    </w:p>
    <w:p w:rsidR="00000000" w:rsidDel="00000000" w:rsidP="00000000" w:rsidRDefault="00000000" w:rsidRPr="00000000" w14:paraId="00000015">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